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2DB" w:rsidRDefault="006C32DB" w:rsidP="006C32D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литературному чтению</w:t>
      </w:r>
    </w:p>
    <w:p w:rsidR="00A93F44" w:rsidRDefault="00A93F44" w:rsidP="00A93F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A93F44">
        <w:rPr>
          <w:rFonts w:ascii="Times New Roman" w:hAnsi="Times New Roman" w:cs="Times New Roman"/>
          <w:sz w:val="28"/>
          <w:szCs w:val="28"/>
        </w:rPr>
        <w:t xml:space="preserve">  по предмету </w:t>
      </w:r>
      <w:r>
        <w:rPr>
          <w:rFonts w:ascii="Times New Roman" w:hAnsi="Times New Roman" w:cs="Times New Roman"/>
          <w:sz w:val="28"/>
          <w:szCs w:val="28"/>
        </w:rPr>
        <w:t>«Литературное чтение» составлена</w:t>
      </w:r>
      <w:r w:rsidRPr="00A93F44">
        <w:rPr>
          <w:rFonts w:ascii="Times New Roman" w:hAnsi="Times New Roman" w:cs="Times New Roman"/>
          <w:sz w:val="28"/>
          <w:szCs w:val="28"/>
        </w:rPr>
        <w:t xml:space="preserve">  </w:t>
      </w:r>
      <w:r w:rsidRPr="00A93F44">
        <w:rPr>
          <w:rFonts w:ascii="Times New Roman" w:hAnsi="Times New Roman" w:cs="Times New Roman"/>
          <w:b/>
          <w:sz w:val="28"/>
          <w:szCs w:val="28"/>
        </w:rPr>
        <w:t>в соответствии</w:t>
      </w:r>
      <w:r w:rsidRPr="00A93F44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</w:t>
      </w:r>
      <w:r w:rsidRPr="00A93F44">
        <w:rPr>
          <w:rFonts w:ascii="Times New Roman" w:hAnsi="Times New Roman" w:cs="Times New Roman"/>
          <w:sz w:val="28"/>
          <w:szCs w:val="28"/>
        </w:rPr>
        <w:softHyphen/>
        <w:t>ственного образовательного стандарта начального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F44">
        <w:rPr>
          <w:rFonts w:ascii="Times New Roman" w:hAnsi="Times New Roman" w:cs="Times New Roman"/>
          <w:b/>
          <w:sz w:val="28"/>
          <w:szCs w:val="28"/>
        </w:rPr>
        <w:t>на основе</w:t>
      </w:r>
      <w:r w:rsidRPr="00A93F44">
        <w:rPr>
          <w:rFonts w:ascii="Times New Roman" w:hAnsi="Times New Roman" w:cs="Times New Roman"/>
          <w:sz w:val="28"/>
          <w:szCs w:val="28"/>
        </w:rPr>
        <w:t xml:space="preserve"> рабочей программы «Литературное чтение. Рабочие программы. Предметная линия учебников системы «Школа России». 1 – 4 классы: пособие для учителей общеобразовательных организаций /[</w:t>
      </w:r>
      <w:proofErr w:type="spellStart"/>
      <w:r w:rsidRPr="00A93F44">
        <w:rPr>
          <w:rFonts w:ascii="Times New Roman" w:hAnsi="Times New Roman" w:cs="Times New Roman"/>
          <w:sz w:val="28"/>
          <w:szCs w:val="28"/>
        </w:rPr>
        <w:t>Л.Ф.Климанова</w:t>
      </w:r>
      <w:proofErr w:type="spellEnd"/>
      <w:r w:rsidRPr="00A93F44">
        <w:rPr>
          <w:rFonts w:ascii="Times New Roman" w:hAnsi="Times New Roman" w:cs="Times New Roman"/>
          <w:sz w:val="28"/>
          <w:szCs w:val="28"/>
        </w:rPr>
        <w:t xml:space="preserve">, М.В. </w:t>
      </w:r>
      <w:proofErr w:type="spellStart"/>
      <w:r w:rsidRPr="00A93F44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A93F44">
        <w:rPr>
          <w:rFonts w:ascii="Times New Roman" w:hAnsi="Times New Roman" w:cs="Times New Roman"/>
          <w:sz w:val="28"/>
          <w:szCs w:val="28"/>
        </w:rPr>
        <w:t xml:space="preserve">.]; под редакцией Л.Ф.Климановой – М.: Просвещение, 2015 </w:t>
      </w:r>
    </w:p>
    <w:p w:rsidR="007F1EE1" w:rsidRPr="007F1EE1" w:rsidRDefault="007F1EE1" w:rsidP="007F1E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EE1">
        <w:rPr>
          <w:rFonts w:ascii="Times New Roman" w:hAnsi="Times New Roman" w:cs="Times New Roman"/>
          <w:b/>
          <w:sz w:val="28"/>
          <w:szCs w:val="28"/>
        </w:rPr>
        <w:t xml:space="preserve">УМК: </w:t>
      </w:r>
      <w:r w:rsidRPr="007F1EE1">
        <w:rPr>
          <w:rFonts w:ascii="Times New Roman" w:hAnsi="Times New Roman" w:cs="Times New Roman"/>
          <w:sz w:val="28"/>
          <w:szCs w:val="28"/>
        </w:rPr>
        <w:t>В</w:t>
      </w:r>
      <w:r w:rsidRPr="007F1EE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F1EE1">
        <w:rPr>
          <w:rFonts w:ascii="Times New Roman" w:hAnsi="Times New Roman" w:cs="Times New Roman"/>
          <w:sz w:val="28"/>
          <w:szCs w:val="28"/>
        </w:rPr>
        <w:t>Г. Горецкий, В. А. Кирюшкин. Русская азбука</w:t>
      </w:r>
    </w:p>
    <w:p w:rsidR="007F1EE1" w:rsidRPr="007F1EE1" w:rsidRDefault="007F1EE1" w:rsidP="007F1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EE1">
        <w:rPr>
          <w:rFonts w:ascii="Times New Roman" w:hAnsi="Times New Roman" w:cs="Times New Roman"/>
          <w:sz w:val="28"/>
          <w:szCs w:val="28"/>
        </w:rPr>
        <w:t>Л. Ф. Климанова, М. В. Голованова, В. Г. Горецкий. Литературное чтение</w:t>
      </w:r>
    </w:p>
    <w:p w:rsidR="007F1EE1" w:rsidRPr="007F1EE1" w:rsidRDefault="007F1EE1" w:rsidP="007F1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EE1">
        <w:rPr>
          <w:rFonts w:ascii="Times New Roman" w:hAnsi="Times New Roman" w:cs="Times New Roman"/>
          <w:b/>
          <w:sz w:val="28"/>
          <w:szCs w:val="28"/>
        </w:rPr>
        <w:t>Количество часов на уровень:</w:t>
      </w:r>
      <w:r w:rsidRPr="007F1EE1">
        <w:rPr>
          <w:rFonts w:ascii="Times New Roman" w:hAnsi="Times New Roman" w:cs="Times New Roman"/>
          <w:sz w:val="28"/>
          <w:szCs w:val="28"/>
        </w:rPr>
        <w:t xml:space="preserve"> 540 часов</w:t>
      </w:r>
    </w:p>
    <w:p w:rsidR="007F1EE1" w:rsidRPr="007F1EE1" w:rsidRDefault="007F1EE1" w:rsidP="007F1E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EE1">
        <w:rPr>
          <w:rFonts w:ascii="Times New Roman" w:hAnsi="Times New Roman" w:cs="Times New Roman"/>
          <w:b/>
          <w:sz w:val="28"/>
          <w:szCs w:val="28"/>
        </w:rPr>
        <w:t xml:space="preserve">Количество часов на учебный год: </w:t>
      </w:r>
    </w:p>
    <w:p w:rsidR="007F1EE1" w:rsidRPr="007F1EE1" w:rsidRDefault="007F1EE1" w:rsidP="007F1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EE1">
        <w:rPr>
          <w:rFonts w:ascii="Times New Roman" w:hAnsi="Times New Roman" w:cs="Times New Roman"/>
          <w:sz w:val="28"/>
          <w:szCs w:val="28"/>
        </w:rPr>
        <w:t>1 класс – 132 часа (обучение грамоте – 92 часа, литературное чтение – 40 часов)</w:t>
      </w:r>
    </w:p>
    <w:p w:rsidR="007F1EE1" w:rsidRPr="007F1EE1" w:rsidRDefault="007F1EE1" w:rsidP="007F1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EE1">
        <w:rPr>
          <w:rFonts w:ascii="Times New Roman" w:hAnsi="Times New Roman" w:cs="Times New Roman"/>
          <w:sz w:val="28"/>
          <w:szCs w:val="28"/>
        </w:rPr>
        <w:t>2 класс – 136 часов</w:t>
      </w:r>
    </w:p>
    <w:p w:rsidR="007F1EE1" w:rsidRPr="007F1EE1" w:rsidRDefault="007F1EE1" w:rsidP="007F1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EE1">
        <w:rPr>
          <w:rFonts w:ascii="Times New Roman" w:hAnsi="Times New Roman" w:cs="Times New Roman"/>
          <w:sz w:val="28"/>
          <w:szCs w:val="28"/>
        </w:rPr>
        <w:t>3 класс – 136 часов</w:t>
      </w:r>
    </w:p>
    <w:p w:rsidR="007F1EE1" w:rsidRDefault="007F1EE1" w:rsidP="007F1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EE1">
        <w:rPr>
          <w:rFonts w:ascii="Times New Roman" w:hAnsi="Times New Roman" w:cs="Times New Roman"/>
          <w:sz w:val="28"/>
          <w:szCs w:val="28"/>
        </w:rPr>
        <w:t>4 класс – 136 часов</w:t>
      </w:r>
    </w:p>
    <w:p w:rsidR="007F1EE1" w:rsidRDefault="007F1EE1" w:rsidP="007F1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27CB" w:rsidRPr="00AF27CB" w:rsidRDefault="00AF27CB" w:rsidP="00AF27CB">
      <w:pPr>
        <w:shd w:val="clear" w:color="auto" w:fill="FFFFFF"/>
        <w:ind w:left="3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7CB">
        <w:rPr>
          <w:rFonts w:ascii="Times New Roman" w:hAnsi="Times New Roman" w:cs="Times New Roman"/>
          <w:b/>
          <w:sz w:val="28"/>
          <w:szCs w:val="28"/>
        </w:rPr>
        <w:t>Цели изучения литературного чтения</w:t>
      </w:r>
    </w:p>
    <w:p w:rsidR="00AF27CB" w:rsidRPr="00AF27CB" w:rsidRDefault="00AF27CB" w:rsidP="00AF27CB">
      <w:pPr>
        <w:shd w:val="clear" w:color="auto" w:fill="FFFFFF"/>
        <w:autoSpaceDE w:val="0"/>
        <w:autoSpaceDN w:val="0"/>
        <w:adjustRightInd w:val="0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—  овладение осознанным, правильным, беглым и выразительным чтением как базовым навыком в системе образования младших школь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ников; совершенствование всех видов речевой деятельности, обеспе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чивающих умение работать с разными видами текстов; развитие ин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AF27CB" w:rsidRPr="00AF27CB" w:rsidRDefault="00AF27CB" w:rsidP="00AF27CB">
      <w:pPr>
        <w:shd w:val="clear" w:color="auto" w:fill="FFFFFF"/>
        <w:autoSpaceDE w:val="0"/>
        <w:autoSpaceDN w:val="0"/>
        <w:adjustRightInd w:val="0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—  развитие художественно-творческих и познавательных способно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стей, эмоциональной отзывчивости при чтении художественных произ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ведений; формирование эстетического отношения к слову и умения по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нимать художественное произведение;</w:t>
      </w:r>
    </w:p>
    <w:p w:rsidR="00AF27CB" w:rsidRPr="00AF27CB" w:rsidRDefault="00AF27CB" w:rsidP="00AF27CB">
      <w:pPr>
        <w:shd w:val="clear" w:color="auto" w:fill="FFFFFF"/>
        <w:autoSpaceDE w:val="0"/>
        <w:autoSpaceDN w:val="0"/>
        <w:adjustRightInd w:val="0"/>
        <w:ind w:left="426" w:first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—  обогащение нравственного опыта младших школьников средства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ми художественной литературы; формирование нравственных чувств и представлений о добре, дружбе, правде и ответственности; воспитание интереса и уважения к отечественной культуре и культуре народов много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национальной России и других стран.</w:t>
      </w:r>
    </w:p>
    <w:p w:rsidR="00AF27CB" w:rsidRPr="00AF27CB" w:rsidRDefault="00AF27CB" w:rsidP="00AF27CB">
      <w:pPr>
        <w:shd w:val="clear" w:color="auto" w:fill="FFFFFF"/>
        <w:ind w:left="293"/>
        <w:jc w:val="both"/>
        <w:rPr>
          <w:rFonts w:ascii="Times New Roman" w:hAnsi="Times New Roman" w:cs="Times New Roman"/>
          <w:sz w:val="28"/>
          <w:szCs w:val="28"/>
        </w:rPr>
      </w:pPr>
      <w:r w:rsidRPr="00AF27CB">
        <w:rPr>
          <w:rFonts w:ascii="Times New Roman" w:hAnsi="Times New Roman" w:cs="Times New Roman"/>
          <w:b/>
          <w:sz w:val="28"/>
          <w:szCs w:val="28"/>
        </w:rPr>
        <w:t>Основные задачи предмета</w:t>
      </w:r>
      <w:r w:rsidRPr="00AF27CB">
        <w:rPr>
          <w:rFonts w:ascii="Times New Roman" w:hAnsi="Times New Roman" w:cs="Times New Roman"/>
          <w:sz w:val="28"/>
          <w:szCs w:val="28"/>
        </w:rPr>
        <w:t>:</w:t>
      </w:r>
    </w:p>
    <w:p w:rsidR="00AF27CB" w:rsidRPr="00AF27CB" w:rsidRDefault="00AF27CB" w:rsidP="00AF27CB">
      <w:pPr>
        <w:jc w:val="both"/>
        <w:rPr>
          <w:rFonts w:ascii="Times New Roman" w:hAnsi="Times New Roman" w:cs="Times New Roman"/>
          <w:b/>
          <w:i/>
          <w:color w:val="1D1B11"/>
          <w:sz w:val="28"/>
          <w:szCs w:val="28"/>
          <w:u w:val="single"/>
        </w:rPr>
      </w:pPr>
      <w:r w:rsidRPr="00AF27CB">
        <w:rPr>
          <w:rFonts w:ascii="Times New Roman" w:hAnsi="Times New Roman" w:cs="Times New Roman"/>
          <w:b/>
          <w:i/>
          <w:color w:val="1D1B11"/>
          <w:sz w:val="28"/>
          <w:szCs w:val="28"/>
        </w:rPr>
        <w:lastRenderedPageBreak/>
        <w:t xml:space="preserve">           - 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t>развивать у детей способность полноценно восприни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мать  художественное  произведение,   сопереживать  героям, эмоционально откликаться </w:t>
      </w:r>
      <w:proofErr w:type="gramStart"/>
      <w:r w:rsidRPr="00AF27CB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F27CB">
        <w:rPr>
          <w:rFonts w:ascii="Times New Roman" w:hAnsi="Times New Roman" w:cs="Times New Roman"/>
          <w:color w:val="000000"/>
          <w:sz w:val="28"/>
          <w:szCs w:val="28"/>
        </w:rPr>
        <w:t xml:space="preserve"> прочитанное;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учить  детей  чувствовать  и  понимать  образный  язык художественного   произведения,   выразительные   средства, создающие    художественный    образ,    развивать    образное мышление учащихся;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формировать   умение   воссоздавать   художественные образы литературного произведения, развивать творческое и воссоздающее  воображение учащихся,  и  особенно  ассоци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ативное мышление;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развивать поэтический слух детей, накапливать эстети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ческий опыт слушания произведений изящной словесности, воспитывать художественный вкус;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обогащать чувственный  опыт  ребенка,  его  реальные представления об окружающем мире и природе;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формировать эстетическое отношение ребенка к жиз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ни, приобщая его к классике художественной литературы;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обеспечивать достаточно глубокое понимание содержа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ния произведений различного уровня сложности;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расширять кругозор детей через чтение книг различ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ных жанров, разнообразных по содержанию и тематике, обо</w:t>
      </w:r>
      <w:r w:rsidRPr="00AF27CB">
        <w:rPr>
          <w:rFonts w:ascii="Times New Roman" w:hAnsi="Times New Roman" w:cs="Times New Roman"/>
          <w:color w:val="000000"/>
          <w:sz w:val="28"/>
          <w:szCs w:val="28"/>
        </w:rPr>
        <w:softHyphen/>
        <w:t>гащать  нравственно-эстетический  и   познавательный   опыт ребенка;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обеспечивать  развитие  речи  школьников   и  активно формировать навык чтения и речевые умения;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работать с различными типами текстов;</w:t>
      </w:r>
    </w:p>
    <w:p w:rsidR="00AF27CB" w:rsidRPr="00AF27CB" w:rsidRDefault="00AF27CB" w:rsidP="00AF27CB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27CB">
        <w:rPr>
          <w:rFonts w:ascii="Times New Roman" w:hAnsi="Times New Roman" w:cs="Times New Roman"/>
          <w:color w:val="000000"/>
          <w:sz w:val="28"/>
          <w:szCs w:val="28"/>
        </w:rPr>
        <w:t>создавать условия для  формирования  потребности  в самостоятельном    чтении    художественных    произведений, формировать «читательскую самостоятельность».</w:t>
      </w:r>
    </w:p>
    <w:p w:rsidR="00AF27CB" w:rsidRDefault="00AF27CB" w:rsidP="00A93F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2E91" w:rsidRDefault="00C22E91"/>
    <w:sectPr w:rsidR="00C22E91" w:rsidSect="00C22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2DB"/>
    <w:rsid w:val="00027396"/>
    <w:rsid w:val="000B0FED"/>
    <w:rsid w:val="001C3D2A"/>
    <w:rsid w:val="006C32DB"/>
    <w:rsid w:val="007F1EE1"/>
    <w:rsid w:val="00A93F44"/>
    <w:rsid w:val="00AF27CB"/>
    <w:rsid w:val="00B612DE"/>
    <w:rsid w:val="00C2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2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515</Words>
  <Characters>2942</Characters>
  <Application>Microsoft Office Word</Application>
  <DocSecurity>0</DocSecurity>
  <Lines>24</Lines>
  <Paragraphs>6</Paragraphs>
  <ScaleCrop>false</ScaleCrop>
  <Company>diakov.net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user1</cp:lastModifiedBy>
  <cp:revision>10</cp:revision>
  <dcterms:created xsi:type="dcterms:W3CDTF">2019-12-18T19:20:00Z</dcterms:created>
  <dcterms:modified xsi:type="dcterms:W3CDTF">2020-01-23T07:32:00Z</dcterms:modified>
</cp:coreProperties>
</file>