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F5" w:rsidRDefault="00AE25F5" w:rsidP="00AE25F5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  <w:sectPr w:rsidR="00AE25F5" w:rsidSect="00AE25F5">
          <w:footerReference w:type="default" r:id="rId8"/>
          <w:pgSz w:w="11906" w:h="16838"/>
          <w:pgMar w:top="0" w:right="0" w:bottom="0" w:left="0" w:header="709" w:footer="709" w:gutter="0"/>
          <w:cols w:space="708"/>
          <w:titlePg/>
          <w:docGrid w:linePitch="360"/>
        </w:sectPr>
      </w:pPr>
      <w:r>
        <w:rPr>
          <w:rFonts w:asciiTheme="minorHAnsi" w:eastAsiaTheme="minorEastAsia" w:hAnsiTheme="minorHAnsi" w:cstheme="minorBidi"/>
          <w:noProof/>
          <w:sz w:val="22"/>
          <w:szCs w:val="22"/>
        </w:rPr>
        <w:drawing>
          <wp:inline distT="0" distB="0" distL="0" distR="0">
            <wp:extent cx="7559749" cy="10696353"/>
            <wp:effectExtent l="0" t="0" r="0" b="0"/>
            <wp:docPr id="1" name="Рисунок 1" descr="C:\Users\user\Desktop\Рабочие программы_1\Титульники\Игровое ГТО_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_1\Титульники\Игровое ГТО_5-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873" cy="10703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A5B" w:rsidRPr="00AE25F5" w:rsidRDefault="00475AE1" w:rsidP="00711974">
      <w:pPr>
        <w:tabs>
          <w:tab w:val="left" w:pos="0"/>
        </w:tabs>
        <w:ind w:firstLine="567"/>
        <w:jc w:val="center"/>
        <w:rPr>
          <w:b/>
          <w:sz w:val="28"/>
        </w:rPr>
      </w:pPr>
      <w:r w:rsidRPr="00AE25F5">
        <w:rPr>
          <w:b/>
          <w:sz w:val="28"/>
        </w:rPr>
        <w:lastRenderedPageBreak/>
        <w:t>Поясните</w:t>
      </w:r>
      <w:bookmarkStart w:id="0" w:name="_GoBack"/>
      <w:bookmarkEnd w:id="0"/>
      <w:r w:rsidRPr="00AE25F5">
        <w:rPr>
          <w:b/>
          <w:sz w:val="28"/>
        </w:rPr>
        <w:t>льная записка</w:t>
      </w:r>
    </w:p>
    <w:p w:rsidR="00711974" w:rsidRPr="00357789" w:rsidRDefault="00711974" w:rsidP="00711974">
      <w:pPr>
        <w:tabs>
          <w:tab w:val="left" w:pos="0"/>
        </w:tabs>
        <w:ind w:firstLine="567"/>
        <w:jc w:val="center"/>
        <w:rPr>
          <w:b/>
          <w:color w:val="4A442A" w:themeColor="background2" w:themeShade="40"/>
        </w:rPr>
      </w:pPr>
    </w:p>
    <w:p w:rsidR="00F57BE3" w:rsidRPr="00357789" w:rsidRDefault="00475AE1" w:rsidP="00711974">
      <w:pPr>
        <w:tabs>
          <w:tab w:val="left" w:pos="0"/>
        </w:tabs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Рабочая программа внеурочной деятельности «</w:t>
      </w:r>
      <w:r w:rsidR="00822ECD" w:rsidRPr="00357789">
        <w:rPr>
          <w:color w:val="4A442A" w:themeColor="background2" w:themeShade="40"/>
        </w:rPr>
        <w:t>Игровое ГТО</w:t>
      </w:r>
      <w:r w:rsidR="008C4097" w:rsidRPr="00357789">
        <w:rPr>
          <w:color w:val="4A442A" w:themeColor="background2" w:themeShade="40"/>
        </w:rPr>
        <w:t>» для учащихся 5-</w:t>
      </w:r>
      <w:r w:rsidR="00A4464E">
        <w:rPr>
          <w:color w:val="4A442A" w:themeColor="background2" w:themeShade="40"/>
        </w:rPr>
        <w:t>9</w:t>
      </w:r>
      <w:r w:rsidR="008C4097" w:rsidRPr="00357789">
        <w:rPr>
          <w:color w:val="4A442A" w:themeColor="background2" w:themeShade="40"/>
        </w:rPr>
        <w:t xml:space="preserve"> классов разработана</w:t>
      </w:r>
      <w:r w:rsidR="00F57BE3" w:rsidRPr="00357789">
        <w:rPr>
          <w:color w:val="4A442A" w:themeColor="background2" w:themeShade="40"/>
        </w:rPr>
        <w:t>:</w:t>
      </w:r>
    </w:p>
    <w:p w:rsidR="00193160" w:rsidRPr="00357789" w:rsidRDefault="00475AE1" w:rsidP="00711974">
      <w:pPr>
        <w:pStyle w:val="ae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в соответствии</w:t>
      </w:r>
      <w:r w:rsidR="00F57BE3" w:rsidRPr="00357789">
        <w:rPr>
          <w:color w:val="4A442A" w:themeColor="background2" w:themeShade="40"/>
        </w:rPr>
        <w:t xml:space="preserve"> </w:t>
      </w:r>
      <w:r w:rsidR="00281472" w:rsidRPr="00357789">
        <w:rPr>
          <w:color w:val="4A442A" w:themeColor="background2" w:themeShade="40"/>
        </w:rPr>
        <w:t xml:space="preserve">с </w:t>
      </w:r>
      <w:r w:rsidRPr="00357789">
        <w:rPr>
          <w:color w:val="4A442A" w:themeColor="background2" w:themeShade="40"/>
        </w:rPr>
        <w:t xml:space="preserve">требованиями федерального государственного образовательного стандарта </w:t>
      </w:r>
      <w:r w:rsidR="008C4097" w:rsidRPr="00357789">
        <w:rPr>
          <w:color w:val="4A442A" w:themeColor="background2" w:themeShade="40"/>
        </w:rPr>
        <w:t>основного общего образования;</w:t>
      </w:r>
    </w:p>
    <w:p w:rsidR="00822ECD" w:rsidRPr="00357789" w:rsidRDefault="00F57BE3" w:rsidP="00711974">
      <w:pPr>
        <w:pStyle w:val="ae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на основе</w:t>
      </w:r>
      <w:r w:rsidRPr="00357789">
        <w:rPr>
          <w:color w:val="4A442A" w:themeColor="background2" w:themeShade="40"/>
        </w:rPr>
        <w:t xml:space="preserve"> </w:t>
      </w:r>
      <w:r w:rsidR="00193160" w:rsidRPr="00357789">
        <w:rPr>
          <w:color w:val="4A442A" w:themeColor="background2" w:themeShade="40"/>
          <w:shd w:val="clear" w:color="auto" w:fill="FFFFFF"/>
        </w:rPr>
        <w:t xml:space="preserve">примерной программы </w:t>
      </w:r>
      <w:r w:rsidR="00822ECD" w:rsidRPr="00357789">
        <w:rPr>
          <w:color w:val="4A442A" w:themeColor="background2" w:themeShade="40"/>
          <w:shd w:val="clear" w:color="auto" w:fill="FFFFFF"/>
        </w:rPr>
        <w:t>В.С. Кузнецова</w:t>
      </w:r>
      <w:r w:rsidR="00193160" w:rsidRPr="00357789">
        <w:rPr>
          <w:color w:val="4A442A" w:themeColor="background2" w:themeShade="40"/>
          <w:shd w:val="clear" w:color="auto" w:fill="FFFFFF"/>
        </w:rPr>
        <w:t xml:space="preserve">, </w:t>
      </w:r>
      <w:r w:rsidR="00822ECD" w:rsidRPr="00357789">
        <w:rPr>
          <w:color w:val="4A442A" w:themeColor="background2" w:themeShade="40"/>
          <w:shd w:val="clear" w:color="auto" w:fill="FFFFFF"/>
        </w:rPr>
        <w:t xml:space="preserve">Г.А. </w:t>
      </w:r>
      <w:proofErr w:type="spellStart"/>
      <w:r w:rsidR="00822ECD" w:rsidRPr="00357789">
        <w:rPr>
          <w:color w:val="4A442A" w:themeColor="background2" w:themeShade="40"/>
          <w:shd w:val="clear" w:color="auto" w:fill="FFFFFF"/>
        </w:rPr>
        <w:t>Колодницкого</w:t>
      </w:r>
      <w:proofErr w:type="spellEnd"/>
      <w:r w:rsidR="00193160" w:rsidRPr="00357789">
        <w:rPr>
          <w:color w:val="4A442A" w:themeColor="background2" w:themeShade="40"/>
          <w:shd w:val="clear" w:color="auto" w:fill="FFFFFF"/>
        </w:rPr>
        <w:t xml:space="preserve">. </w:t>
      </w:r>
      <w:r w:rsidR="00822ECD" w:rsidRPr="00357789">
        <w:rPr>
          <w:color w:val="4A442A" w:themeColor="background2" w:themeShade="40"/>
          <w:shd w:val="clear" w:color="auto" w:fill="FFFFFF"/>
        </w:rPr>
        <w:t>«Внеурочная деятельность. Подготовка к сдаче комплекса ГТО».- М., Просвещение, 2016г.</w:t>
      </w:r>
    </w:p>
    <w:p w:rsidR="00822ECD" w:rsidRPr="00357789" w:rsidRDefault="00822ECD" w:rsidP="00711974">
      <w:pPr>
        <w:pStyle w:val="ae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с учетом</w:t>
      </w:r>
      <w:r w:rsidRPr="00357789">
        <w:rPr>
          <w:color w:val="4A442A" w:themeColor="background2" w:themeShade="40"/>
        </w:rPr>
        <w:t xml:space="preserve"> рекомендаций инструктивно-методического письма «Об основных направлениях развития воспитания в общеобразовательных учреждениях области в рамках реализации ФГОС на 2019-2020 учебный год»</w:t>
      </w:r>
    </w:p>
    <w:p w:rsidR="008D4B79" w:rsidRPr="00357789" w:rsidRDefault="008D4B79" w:rsidP="00711974">
      <w:pPr>
        <w:pStyle w:val="ae"/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Главная цель развития отечественной системы школьного образования определяется как формирование личности, готовой к активной творческой самореализации в пространстве общечеловеческой культуры. Физическая культура, как любой другой предмет, включённый в Базисный учебный план, также ориентирована на достижение этой цели с учетом специфики предмета. </w:t>
      </w:r>
    </w:p>
    <w:p w:rsidR="008D4B79" w:rsidRPr="00357789" w:rsidRDefault="008D4B79" w:rsidP="00711974">
      <w:pPr>
        <w:pStyle w:val="ae"/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4A442A" w:themeColor="background2" w:themeShade="40"/>
          <w:shd w:val="clear" w:color="auto" w:fill="FFFFFF"/>
        </w:rPr>
      </w:pPr>
      <w:r w:rsidRPr="00357789">
        <w:rPr>
          <w:color w:val="4A442A" w:themeColor="background2" w:themeShade="40"/>
        </w:rPr>
        <w:t>В</w:t>
      </w:r>
      <w:r w:rsidR="00711974" w:rsidRPr="00357789">
        <w:rPr>
          <w:color w:val="4A442A" w:themeColor="background2" w:themeShade="40"/>
        </w:rPr>
        <w:t xml:space="preserve"> Федеральном законе</w:t>
      </w:r>
      <w:r w:rsidRPr="00357789">
        <w:rPr>
          <w:color w:val="4A442A" w:themeColor="background2" w:themeShade="40"/>
        </w:rPr>
        <w:t xml:space="preserve"> «О физической культуре и спорте» от 4 де</w:t>
      </w:r>
      <w:r w:rsidR="00711974" w:rsidRPr="00357789">
        <w:rPr>
          <w:color w:val="4A442A" w:themeColor="background2" w:themeShade="40"/>
        </w:rPr>
        <w:t>кабря 2007 г. № 329–Ф3 отмечено</w:t>
      </w:r>
      <w:r w:rsidRPr="00357789">
        <w:rPr>
          <w:color w:val="4A442A" w:themeColor="background2" w:themeShade="40"/>
        </w:rPr>
        <w:t xml:space="preserve">, что организация физического воспитания и образования в образовательных учреждениях включает в себя проведение обязательных занятий по физической культуре в пределах </w:t>
      </w:r>
      <w:r w:rsidRPr="00357789">
        <w:rPr>
          <w:bCs/>
          <w:color w:val="4A442A" w:themeColor="background2" w:themeShade="40"/>
        </w:rPr>
        <w:t xml:space="preserve">основных образовательных программ в объёме, установленном государственными образовательными стандартами, </w:t>
      </w:r>
      <w:r w:rsidRPr="00357789">
        <w:rPr>
          <w:color w:val="4A442A" w:themeColor="background2" w:themeShade="40"/>
        </w:rPr>
        <w:t xml:space="preserve">а также дополнительных (факультативных) занятий физическими упражнениями и спортом в пределах дополнительных образовательных программ. </w:t>
      </w:r>
      <w:r w:rsidRPr="00357789">
        <w:rPr>
          <w:color w:val="4A442A" w:themeColor="background2" w:themeShade="40"/>
          <w:shd w:val="clear" w:color="auto" w:fill="FFFFFF"/>
        </w:rPr>
        <w:t>24 марта 2014 года президент РФ Владимир Владимирович Путин подписал Указ «О всероссийском физкультурно-спортивном комплексе «Готов к труду и обороне» (ГТО).</w:t>
      </w:r>
    </w:p>
    <w:p w:rsidR="008D4B79" w:rsidRPr="00357789" w:rsidRDefault="008D4B79" w:rsidP="00711974">
      <w:pPr>
        <w:pStyle w:val="ae"/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4A442A" w:themeColor="background2" w:themeShade="40"/>
        </w:rPr>
      </w:pPr>
      <w:r w:rsidRPr="00357789">
        <w:rPr>
          <w:i/>
          <w:color w:val="4A442A" w:themeColor="background2" w:themeShade="40"/>
        </w:rPr>
        <w:t>Актуальность</w:t>
      </w:r>
      <w:r w:rsidRPr="00357789">
        <w:rPr>
          <w:color w:val="4A442A" w:themeColor="background2" w:themeShade="40"/>
        </w:rPr>
        <w:t xml:space="preserve"> данной программы определяется необходимостью достижения образовательных результатов в соответствии с требованиями современных нормативных документов, определяющих деятельность педагога в рамках предмета «Физическая культура». В соответствии с требованиями ФГОС нового поколения  целью физического воспитания учащихся общеобразовательных школ является содействие всестороннему физическому развитию личности ребенка посредством обеспечения его необходимым уровнем общего физического образования и общей физической подготовленности. В основе физического воспитания школьников лежит формирование физической культуры личности, которая достигается сочетанием следующих форм обучения – урок физической культуры и внеурочные занятия для учащихся. Физическое воспитание направлено на формирование мотивации и потребности в систематических занятиях физической культурой и спортом, в овладе</w:t>
      </w:r>
      <w:r w:rsidRPr="00357789">
        <w:rPr>
          <w:color w:val="4A442A" w:themeColor="background2" w:themeShade="40"/>
        </w:rPr>
        <w:softHyphen/>
        <w:t xml:space="preserve">нии основными видами физкультурно-спортивной деятельности, в разносторонней физической подготовленности занимающихся. </w:t>
      </w:r>
    </w:p>
    <w:p w:rsidR="00711C53" w:rsidRPr="00357789" w:rsidRDefault="00711C53" w:rsidP="00711974">
      <w:pPr>
        <w:tabs>
          <w:tab w:val="left" w:pos="0"/>
        </w:tabs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Целью</w:t>
      </w:r>
      <w:r w:rsidRPr="00357789">
        <w:rPr>
          <w:b/>
          <w:bCs/>
          <w:color w:val="4A442A" w:themeColor="background2" w:themeShade="40"/>
        </w:rPr>
        <w:t xml:space="preserve"> </w:t>
      </w:r>
      <w:r w:rsidRPr="00357789">
        <w:rPr>
          <w:color w:val="4A442A" w:themeColor="background2" w:themeShade="40"/>
        </w:rPr>
        <w:t>внедрения комплекса ГТО является повышение эффективности использования возможностей физической культуры и спорта в укреплении здоровья, всестороннем развитии личности, воспитании патриотизма и обеспечение преемственности в осуществлении физического воспитания населения.</w:t>
      </w:r>
    </w:p>
    <w:p w:rsidR="00711C53" w:rsidRPr="00357789" w:rsidRDefault="00711C53" w:rsidP="00711974">
      <w:pPr>
        <w:tabs>
          <w:tab w:val="left" w:pos="0"/>
        </w:tabs>
        <w:ind w:firstLine="567"/>
        <w:jc w:val="both"/>
        <w:rPr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Основные задачи:</w:t>
      </w:r>
    </w:p>
    <w:p w:rsidR="00711C53" w:rsidRPr="00357789" w:rsidRDefault="00711C53" w:rsidP="00711974">
      <w:pPr>
        <w:numPr>
          <w:ilvl w:val="0"/>
          <w:numId w:val="45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Увеличение числа граждан, систематически занимающихся физической культурой и спортом;</w:t>
      </w:r>
    </w:p>
    <w:p w:rsidR="00711C53" w:rsidRPr="00357789" w:rsidRDefault="00711C53" w:rsidP="00711974">
      <w:pPr>
        <w:numPr>
          <w:ilvl w:val="0"/>
          <w:numId w:val="45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Повышение уровня физической подготовленности, продолжительности жизни граждан;</w:t>
      </w:r>
    </w:p>
    <w:p w:rsidR="00711C53" w:rsidRPr="00357789" w:rsidRDefault="00711C53" w:rsidP="00711974">
      <w:pPr>
        <w:numPr>
          <w:ilvl w:val="0"/>
          <w:numId w:val="45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Формирование у населения осознанных потребностей в систематических занятиях физической культурой и спортом, ведении здорового образа жизни;</w:t>
      </w:r>
    </w:p>
    <w:p w:rsidR="00711C53" w:rsidRPr="00357789" w:rsidRDefault="00711C53" w:rsidP="00711974">
      <w:pPr>
        <w:numPr>
          <w:ilvl w:val="0"/>
          <w:numId w:val="45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Повышение общего уровня знаний населения о средствах, методах и формах организации самостоятельных занятий физической культурой и спортом;</w:t>
      </w:r>
    </w:p>
    <w:p w:rsidR="00711C53" w:rsidRPr="00357789" w:rsidRDefault="00711C53" w:rsidP="00711974">
      <w:pPr>
        <w:numPr>
          <w:ilvl w:val="0"/>
          <w:numId w:val="45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lastRenderedPageBreak/>
        <w:t>Модернизация системы физического воспитания и системы развития массового, детско-юношеского, школьного и студенческого спорта.</w:t>
      </w:r>
    </w:p>
    <w:p w:rsidR="00711C53" w:rsidRPr="00357789" w:rsidRDefault="00711C53" w:rsidP="00711974">
      <w:pPr>
        <w:tabs>
          <w:tab w:val="left" w:pos="0"/>
        </w:tabs>
        <w:ind w:firstLine="567"/>
        <w:jc w:val="both"/>
        <w:rPr>
          <w:color w:val="4A442A" w:themeColor="background2" w:themeShade="40"/>
        </w:rPr>
      </w:pPr>
      <w:r w:rsidRPr="00357789">
        <w:rPr>
          <w:bCs/>
          <w:color w:val="4A442A" w:themeColor="background2" w:themeShade="40"/>
        </w:rPr>
        <w:t>Принципы комплекса ГТО:</w:t>
      </w:r>
    </w:p>
    <w:p w:rsidR="00711C53" w:rsidRPr="00357789" w:rsidRDefault="00711C53" w:rsidP="00711974">
      <w:pPr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Государственный характер и оздоровительная направленность;</w:t>
      </w:r>
    </w:p>
    <w:p w:rsidR="00711C53" w:rsidRPr="00357789" w:rsidRDefault="00711C53" w:rsidP="00711974">
      <w:pPr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Личностно-ориентированная направленность;</w:t>
      </w:r>
    </w:p>
    <w:p w:rsidR="00711C53" w:rsidRPr="00357789" w:rsidRDefault="00711C53" w:rsidP="00711974">
      <w:pPr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Добровольность и доступность;</w:t>
      </w:r>
    </w:p>
    <w:p w:rsidR="00711C53" w:rsidRPr="00357789" w:rsidRDefault="00711C53" w:rsidP="00711974">
      <w:pPr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Принцип комплексности оценок, научная доказательность;</w:t>
      </w:r>
    </w:p>
    <w:p w:rsidR="00711C53" w:rsidRPr="00357789" w:rsidRDefault="00711C53" w:rsidP="00711974">
      <w:pPr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Обязательность медицинского контроля;</w:t>
      </w:r>
    </w:p>
    <w:p w:rsidR="00711C53" w:rsidRPr="00357789" w:rsidRDefault="00711C53" w:rsidP="00711974">
      <w:pPr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Непрерывность и преемственность;</w:t>
      </w:r>
    </w:p>
    <w:p w:rsidR="00711C53" w:rsidRPr="00357789" w:rsidRDefault="00711C53" w:rsidP="00711974">
      <w:pPr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Вариативность и адаптация;</w:t>
      </w:r>
    </w:p>
    <w:p w:rsidR="00711C53" w:rsidRPr="00357789" w:rsidRDefault="00711C53" w:rsidP="00711974">
      <w:pPr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Учет региональных и национальных особенностей.</w:t>
      </w:r>
    </w:p>
    <w:p w:rsidR="00711C53" w:rsidRPr="00357789" w:rsidRDefault="00711C53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  <w:shd w:val="clear" w:color="auto" w:fill="FFFFFF"/>
        </w:rPr>
      </w:pPr>
      <w:r w:rsidRPr="00357789">
        <w:rPr>
          <w:b/>
          <w:color w:val="4A442A" w:themeColor="background2" w:themeShade="40"/>
        </w:rPr>
        <w:t xml:space="preserve">Цель программы: </w:t>
      </w:r>
      <w:r w:rsidRPr="00357789">
        <w:rPr>
          <w:color w:val="4A442A" w:themeColor="background2" w:themeShade="40"/>
        </w:rPr>
        <w:t xml:space="preserve">создание условий для физического развития учащихся, укрепления их здоровья и подготовка к сдаче нормативов </w:t>
      </w:r>
      <w:r w:rsidRPr="00357789">
        <w:rPr>
          <w:color w:val="4A442A" w:themeColor="background2" w:themeShade="40"/>
          <w:shd w:val="clear" w:color="auto" w:fill="FFFFFF"/>
        </w:rPr>
        <w:t>Всероссийского физкультурно-спортивного комплекса «Готов к труду и обороне» (ГТО).</w:t>
      </w:r>
    </w:p>
    <w:p w:rsidR="00711C53" w:rsidRPr="00357789" w:rsidRDefault="00711C53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Задачи программы</w:t>
      </w:r>
      <w:r w:rsidRPr="00357789">
        <w:rPr>
          <w:color w:val="4A442A" w:themeColor="background2" w:themeShade="40"/>
        </w:rPr>
        <w:t xml:space="preserve">: </w:t>
      </w:r>
    </w:p>
    <w:p w:rsidR="00711C53" w:rsidRPr="00357789" w:rsidRDefault="00711C53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- оздоровительная работа с детьми, проявляющими интерес к физической культуре </w:t>
      </w:r>
    </w:p>
    <w:p w:rsidR="00711C53" w:rsidRPr="00357789" w:rsidRDefault="00711C53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и спорту;</w:t>
      </w:r>
    </w:p>
    <w:p w:rsidR="00711C53" w:rsidRPr="00357789" w:rsidRDefault="00711C53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укрепление здоровья;</w:t>
      </w:r>
    </w:p>
    <w:p w:rsidR="00711C53" w:rsidRPr="00357789" w:rsidRDefault="00711C53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повышение физической подготовленности и формирование двигательного опыта;</w:t>
      </w:r>
    </w:p>
    <w:p w:rsidR="00711C53" w:rsidRPr="00357789" w:rsidRDefault="00711C53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- </w:t>
      </w:r>
      <w:proofErr w:type="spellStart"/>
      <w:r w:rsidRPr="00357789">
        <w:rPr>
          <w:color w:val="4A442A" w:themeColor="background2" w:themeShade="40"/>
        </w:rPr>
        <w:t>здоровьесбережение</w:t>
      </w:r>
      <w:proofErr w:type="spellEnd"/>
      <w:r w:rsidRPr="00357789">
        <w:rPr>
          <w:color w:val="4A442A" w:themeColor="background2" w:themeShade="40"/>
        </w:rPr>
        <w:t>;</w:t>
      </w:r>
    </w:p>
    <w:p w:rsidR="00711C53" w:rsidRPr="00357789" w:rsidRDefault="00711C53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снятие психологического напряжения после умственной работы на уроках.</w:t>
      </w:r>
    </w:p>
    <w:p w:rsidR="00711C53" w:rsidRPr="00357789" w:rsidRDefault="00711C53" w:rsidP="00711974">
      <w:pPr>
        <w:pStyle w:val="a4"/>
        <w:tabs>
          <w:tab w:val="left" w:pos="0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В основе «игровой рационализации» ГТО – игровой метод, как наиболее привлекательный и естественный для детей и подростков, который в непринужденной форме повышает физическую подготовленность школьников и который оказывает значительное влияние на их личностное развитие и социализацию. Это соответствует требованиям федеральных государственных образовательных стандартов, в которых личностные результаты образования, обучения и воспитания ставятся на первое место, только потом – </w:t>
      </w:r>
      <w:proofErr w:type="spellStart"/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метапредметные</w:t>
      </w:r>
      <w:proofErr w:type="spellEnd"/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и предметные.</w:t>
      </w:r>
    </w:p>
    <w:p w:rsidR="00711C53" w:rsidRPr="00357789" w:rsidRDefault="00711C53" w:rsidP="00711974">
      <w:pPr>
        <w:pStyle w:val="a4"/>
        <w:tabs>
          <w:tab w:val="left" w:pos="0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Программа </w:t>
      </w:r>
      <w:r w:rsidR="00711974"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внеурочной деятельности</w:t>
      </w:r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«Игровое ГТО» может сочетаться с основной образовательной программой по предмету «Физическая культура». К примеру, когда учащиеся проходят по предмету раздел легкой атлетики, в программе ВД может осуществляться подготовка к выполнению легкоатлетических нормативов ГТО и проводиться соответствующие игры на базе легкой атлетики. Когда по предмету проходит раздел гимнастики, в программе </w:t>
      </w:r>
      <w:r w:rsidR="00711974"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внеурочной деятельности</w:t>
      </w:r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может осуществляться подготовка к выполнению гимнастических нормативов ГТО и проводиться соответствующие игры на базе гимнастики. Такая интеграция базового и дополнительного образования будет способствовать усилению педагогического эффекта обеих программ.</w:t>
      </w:r>
    </w:p>
    <w:p w:rsidR="00711C53" w:rsidRPr="00357789" w:rsidRDefault="00711C53" w:rsidP="00711974">
      <w:pPr>
        <w:pStyle w:val="a4"/>
        <w:tabs>
          <w:tab w:val="left" w:pos="0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При этом предпочтения отдаются командным играм, которые требуют взаимодействия между членами команды и способствуют формированию коллективизма, игры, которые требуют четкого соблюдения правил и </w:t>
      </w:r>
      <w:proofErr w:type="spellStart"/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несоревновательные</w:t>
      </w:r>
      <w:proofErr w:type="spellEnd"/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игры, направленные на сотрудничество, а не на соперничество, т.е. игры оказывающие воздействие не только на физическое развитие школьников, а в первую очередь, на их личность.</w:t>
      </w:r>
    </w:p>
    <w:p w:rsidR="00711974" w:rsidRPr="00357789" w:rsidRDefault="00711974" w:rsidP="00711974">
      <w:pPr>
        <w:pStyle w:val="a4"/>
        <w:tabs>
          <w:tab w:val="left" w:pos="0"/>
        </w:tabs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</w:p>
    <w:p w:rsidR="00711C53" w:rsidRPr="00357789" w:rsidRDefault="00711C53" w:rsidP="00711974">
      <w:pPr>
        <w:pStyle w:val="a4"/>
        <w:tabs>
          <w:tab w:val="left" w:pos="0"/>
        </w:tabs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  <w:r w:rsidRPr="00357789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Возраст детей, участвующих в реализации программы</w:t>
      </w:r>
    </w:p>
    <w:p w:rsidR="00711974" w:rsidRPr="00357789" w:rsidRDefault="00711974" w:rsidP="00711974">
      <w:pPr>
        <w:pStyle w:val="a4"/>
        <w:tabs>
          <w:tab w:val="left" w:pos="0"/>
        </w:tabs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</w:p>
    <w:p w:rsidR="00711C53" w:rsidRPr="00357789" w:rsidRDefault="00711C53" w:rsidP="00711974">
      <w:pPr>
        <w:pStyle w:val="a4"/>
        <w:tabs>
          <w:tab w:val="left" w:pos="0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Программа внеурочной деятельности «Игровое ГТО» ориентирована</w:t>
      </w:r>
      <w:r w:rsidR="00A4464E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на учащихся основной школы – 5-9 классы, 11</w:t>
      </w:r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-1</w:t>
      </w:r>
      <w:r w:rsidR="00474C93"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5</w:t>
      </w:r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лет и имеет общий объем 34 часа в каждом классе.</w:t>
      </w:r>
    </w:p>
    <w:p w:rsidR="00711974" w:rsidRPr="00357789" w:rsidRDefault="00711974" w:rsidP="00711974">
      <w:pPr>
        <w:tabs>
          <w:tab w:val="left" w:pos="0"/>
        </w:tabs>
        <w:ind w:firstLine="567"/>
        <w:jc w:val="center"/>
        <w:rPr>
          <w:b/>
          <w:color w:val="4A442A" w:themeColor="background2" w:themeShade="40"/>
        </w:rPr>
      </w:pPr>
    </w:p>
    <w:p w:rsidR="00E423B8" w:rsidRPr="00357789" w:rsidRDefault="00E423B8" w:rsidP="00711974">
      <w:pPr>
        <w:tabs>
          <w:tab w:val="left" w:pos="0"/>
        </w:tabs>
        <w:ind w:firstLine="567"/>
        <w:jc w:val="center"/>
        <w:rPr>
          <w:b/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Сроки реализации программы</w:t>
      </w:r>
    </w:p>
    <w:p w:rsidR="00711974" w:rsidRPr="00357789" w:rsidRDefault="00711974" w:rsidP="00711974">
      <w:pPr>
        <w:tabs>
          <w:tab w:val="left" w:pos="0"/>
        </w:tabs>
        <w:ind w:firstLine="567"/>
        <w:jc w:val="center"/>
        <w:rPr>
          <w:color w:val="4A442A" w:themeColor="background2" w:themeShade="40"/>
        </w:rPr>
      </w:pPr>
    </w:p>
    <w:p w:rsidR="00B61292" w:rsidRPr="00357789" w:rsidRDefault="00B61292" w:rsidP="00711974">
      <w:pPr>
        <w:tabs>
          <w:tab w:val="left" w:pos="0"/>
        </w:tabs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lastRenderedPageBreak/>
        <w:t>П</w:t>
      </w:r>
      <w:r w:rsidR="00E423B8" w:rsidRPr="00357789">
        <w:rPr>
          <w:color w:val="4A442A" w:themeColor="background2" w:themeShade="40"/>
        </w:rPr>
        <w:t>рограмма внеурочной деятельности «</w:t>
      </w:r>
      <w:r w:rsidR="00711C53" w:rsidRPr="00357789">
        <w:rPr>
          <w:color w:val="4A442A" w:themeColor="background2" w:themeShade="40"/>
        </w:rPr>
        <w:t>Игровое ГТО</w:t>
      </w:r>
      <w:r w:rsidR="00541F9D" w:rsidRPr="00357789">
        <w:rPr>
          <w:color w:val="4A442A" w:themeColor="background2" w:themeShade="40"/>
        </w:rPr>
        <w:t xml:space="preserve">» </w:t>
      </w:r>
      <w:r w:rsidRPr="00357789">
        <w:rPr>
          <w:color w:val="4A442A" w:themeColor="background2" w:themeShade="40"/>
        </w:rPr>
        <w:t>разработана для  одного</w:t>
      </w:r>
      <w:r w:rsidRPr="00357789">
        <w:rPr>
          <w:b/>
          <w:color w:val="4A442A" w:themeColor="background2" w:themeShade="40"/>
        </w:rPr>
        <w:t xml:space="preserve"> </w:t>
      </w:r>
      <w:r w:rsidRPr="00357789">
        <w:rPr>
          <w:color w:val="4A442A" w:themeColor="background2" w:themeShade="40"/>
        </w:rPr>
        <w:t xml:space="preserve">учебного занятия в неделю, при 34 </w:t>
      </w:r>
      <w:r w:rsidR="00173AA3">
        <w:rPr>
          <w:color w:val="4A442A" w:themeColor="background2" w:themeShade="40"/>
        </w:rPr>
        <w:t>учебных неделях в год (всего 170 часов за 5</w:t>
      </w:r>
      <w:r w:rsidR="00A4464E">
        <w:rPr>
          <w:color w:val="4A442A" w:themeColor="background2" w:themeShade="40"/>
        </w:rPr>
        <w:t xml:space="preserve"> лет</w:t>
      </w:r>
      <w:r w:rsidRPr="00357789">
        <w:rPr>
          <w:color w:val="4A442A" w:themeColor="background2" w:themeShade="40"/>
        </w:rPr>
        <w:t xml:space="preserve"> обучения): в </w:t>
      </w:r>
      <w:r w:rsidR="00173AA3">
        <w:rPr>
          <w:color w:val="4A442A" w:themeColor="background2" w:themeShade="40"/>
        </w:rPr>
        <w:t xml:space="preserve">5 классе – 34 часа, в 6 классе – 34часа, </w:t>
      </w:r>
      <w:r w:rsidR="00E00995" w:rsidRPr="00357789">
        <w:rPr>
          <w:color w:val="4A442A" w:themeColor="background2" w:themeShade="40"/>
        </w:rPr>
        <w:t>7</w:t>
      </w:r>
      <w:r w:rsidRPr="00357789">
        <w:rPr>
          <w:color w:val="4A442A" w:themeColor="background2" w:themeShade="40"/>
        </w:rPr>
        <w:t xml:space="preserve"> классе – 34 часа, в </w:t>
      </w:r>
      <w:r w:rsidR="00E00995" w:rsidRPr="00357789">
        <w:rPr>
          <w:color w:val="4A442A" w:themeColor="background2" w:themeShade="40"/>
        </w:rPr>
        <w:t>8</w:t>
      </w:r>
      <w:r w:rsidRPr="00357789">
        <w:rPr>
          <w:color w:val="4A442A" w:themeColor="background2" w:themeShade="40"/>
        </w:rPr>
        <w:t xml:space="preserve"> классе – 34 часа, в </w:t>
      </w:r>
      <w:r w:rsidR="00E00995" w:rsidRPr="00357789">
        <w:rPr>
          <w:color w:val="4A442A" w:themeColor="background2" w:themeShade="40"/>
        </w:rPr>
        <w:t>9</w:t>
      </w:r>
      <w:r w:rsidRPr="00357789">
        <w:rPr>
          <w:color w:val="4A442A" w:themeColor="background2" w:themeShade="40"/>
        </w:rPr>
        <w:t xml:space="preserve"> классе – 34 часа.</w:t>
      </w:r>
    </w:p>
    <w:p w:rsidR="00B61292" w:rsidRPr="00357789" w:rsidRDefault="00B61292" w:rsidP="00711974">
      <w:pPr>
        <w:tabs>
          <w:tab w:val="left" w:pos="0"/>
        </w:tabs>
        <w:ind w:firstLine="567"/>
        <w:jc w:val="center"/>
        <w:rPr>
          <w:b/>
          <w:color w:val="4A442A" w:themeColor="background2" w:themeShade="40"/>
        </w:rPr>
      </w:pPr>
    </w:p>
    <w:p w:rsidR="00E423B8" w:rsidRPr="00357789" w:rsidRDefault="00E423B8" w:rsidP="00711974">
      <w:pPr>
        <w:tabs>
          <w:tab w:val="left" w:pos="0"/>
        </w:tabs>
        <w:ind w:firstLine="567"/>
        <w:jc w:val="center"/>
        <w:rPr>
          <w:b/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Формы и режим занятий</w:t>
      </w:r>
    </w:p>
    <w:p w:rsidR="00711974" w:rsidRPr="00357789" w:rsidRDefault="00711974" w:rsidP="00711974">
      <w:pPr>
        <w:tabs>
          <w:tab w:val="left" w:pos="0"/>
        </w:tabs>
        <w:ind w:firstLine="567"/>
        <w:jc w:val="center"/>
        <w:rPr>
          <w:b/>
          <w:color w:val="4A442A" w:themeColor="background2" w:themeShade="40"/>
        </w:rPr>
      </w:pPr>
    </w:p>
    <w:p w:rsidR="005F7B02" w:rsidRPr="00357789" w:rsidRDefault="005F7B02" w:rsidP="00711974">
      <w:pPr>
        <w:tabs>
          <w:tab w:val="left" w:pos="0"/>
        </w:tabs>
        <w:ind w:firstLine="567"/>
        <w:jc w:val="both"/>
        <w:rPr>
          <w:b/>
          <w:color w:val="4A442A" w:themeColor="background2" w:themeShade="40"/>
        </w:rPr>
      </w:pPr>
      <w:r w:rsidRPr="00357789">
        <w:rPr>
          <w:color w:val="4A442A" w:themeColor="background2" w:themeShade="40"/>
        </w:rPr>
        <w:t>Занятия проводятся 1 раз в неделю</w:t>
      </w:r>
      <w:r w:rsidR="00B57DAF" w:rsidRPr="00357789">
        <w:rPr>
          <w:color w:val="4A442A" w:themeColor="background2" w:themeShade="40"/>
        </w:rPr>
        <w:t xml:space="preserve"> в </w:t>
      </w:r>
      <w:r w:rsidR="0054660A" w:rsidRPr="00357789">
        <w:rPr>
          <w:color w:val="4A442A" w:themeColor="background2" w:themeShade="40"/>
        </w:rPr>
        <w:t>спортивном зале</w:t>
      </w:r>
      <w:r w:rsidR="00E00995" w:rsidRPr="00357789">
        <w:rPr>
          <w:color w:val="4A442A" w:themeColor="background2" w:themeShade="40"/>
        </w:rPr>
        <w:t xml:space="preserve"> или на спортивной площадке</w:t>
      </w:r>
      <w:r w:rsidR="00541F9D" w:rsidRPr="00357789">
        <w:rPr>
          <w:color w:val="4A442A" w:themeColor="background2" w:themeShade="40"/>
        </w:rPr>
        <w:t xml:space="preserve">. </w:t>
      </w:r>
      <w:r w:rsidRPr="00357789">
        <w:rPr>
          <w:color w:val="4A442A" w:themeColor="background2" w:themeShade="40"/>
        </w:rPr>
        <w:t>Продолжительность занятий– 45 мин</w:t>
      </w:r>
      <w:r w:rsidR="00B57DAF" w:rsidRPr="00357789">
        <w:rPr>
          <w:color w:val="4A442A" w:themeColor="background2" w:themeShade="40"/>
        </w:rPr>
        <w:t>.</w:t>
      </w:r>
    </w:p>
    <w:p w:rsidR="00711974" w:rsidRPr="00357789" w:rsidRDefault="00711974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  <w:color w:val="4A442A" w:themeColor="background2" w:themeShade="40"/>
        </w:rPr>
      </w:pP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b/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Планируемые результаты</w:t>
      </w:r>
      <w:r w:rsidRPr="00357789">
        <w:rPr>
          <w:color w:val="4A442A" w:themeColor="background2" w:themeShade="40"/>
        </w:rPr>
        <w:t xml:space="preserve"> </w:t>
      </w:r>
      <w:r w:rsidRPr="00357789">
        <w:rPr>
          <w:b/>
          <w:color w:val="4A442A" w:themeColor="background2" w:themeShade="40"/>
        </w:rPr>
        <w:t>и способы их проверки</w:t>
      </w:r>
    </w:p>
    <w:p w:rsidR="00711974" w:rsidRPr="00357789" w:rsidRDefault="00711974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color w:val="4A442A" w:themeColor="background2" w:themeShade="40"/>
        </w:rPr>
      </w:pP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  <w:shd w:val="clear" w:color="auto" w:fill="FFFFFF"/>
        </w:rPr>
      </w:pPr>
      <w:r w:rsidRPr="00357789">
        <w:rPr>
          <w:i/>
          <w:color w:val="4A442A" w:themeColor="background2" w:themeShade="40"/>
        </w:rPr>
        <w:t>Личностные результаты</w:t>
      </w:r>
      <w:r w:rsidRPr="00357789">
        <w:rPr>
          <w:color w:val="4A442A" w:themeColor="background2" w:themeShade="40"/>
        </w:rPr>
        <w:t xml:space="preserve"> отражаются в готовности обучающихся к саморазвитию индивидуальных свойств личности, которые приобретаются в процессе подготовка к сдаче нормативов </w:t>
      </w:r>
      <w:r w:rsidRPr="00357789">
        <w:rPr>
          <w:color w:val="4A442A" w:themeColor="background2" w:themeShade="40"/>
          <w:shd w:val="clear" w:color="auto" w:fill="FFFFFF"/>
        </w:rPr>
        <w:t>Всероссийского физкультурно-спортивного комплекса «Готов к труду и обороне» (ГТО)</w:t>
      </w:r>
      <w:r w:rsidRPr="00357789">
        <w:rPr>
          <w:color w:val="4A442A" w:themeColor="background2" w:themeShade="40"/>
        </w:rPr>
        <w:t>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i/>
          <w:color w:val="4A442A" w:themeColor="background2" w:themeShade="40"/>
        </w:rPr>
        <w:t>Метапредметные результаты</w:t>
      </w:r>
      <w:r w:rsidRPr="00357789">
        <w:rPr>
          <w:color w:val="4A442A" w:themeColor="background2" w:themeShade="40"/>
        </w:rPr>
        <w:t xml:space="preserve"> отражаются в умении самостоятельно определять цели и задачи своего обучения и подготовки к сдаче нормативов,  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 </w:t>
      </w:r>
    </w:p>
    <w:p w:rsidR="00FA0710" w:rsidRPr="00357789" w:rsidRDefault="00FA0710" w:rsidP="00711974">
      <w:pPr>
        <w:tabs>
          <w:tab w:val="left" w:pos="0"/>
        </w:tabs>
        <w:ind w:firstLine="567"/>
        <w:jc w:val="both"/>
        <w:rPr>
          <w:color w:val="4A442A" w:themeColor="background2" w:themeShade="40"/>
        </w:rPr>
      </w:pPr>
      <w:r w:rsidRPr="00357789">
        <w:rPr>
          <w:i/>
          <w:color w:val="4A442A" w:themeColor="background2" w:themeShade="40"/>
        </w:rPr>
        <w:t>Предметные результаты</w:t>
      </w:r>
      <w:r w:rsidRPr="00357789">
        <w:rPr>
          <w:color w:val="4A442A" w:themeColor="background2" w:themeShade="40"/>
        </w:rPr>
        <w:t xml:space="preserve"> отражаются в понимании роли и значения физической культуры в формировании личностных качеств, в активном включении в здоровый образ жизни, в приобретении опыта организации самостоятельных систематических занятий физической культурой, форм активного отдыха и досуга.</w:t>
      </w:r>
    </w:p>
    <w:p w:rsidR="00FA0710" w:rsidRPr="00357789" w:rsidRDefault="00711974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Образовательный процесс по</w:t>
      </w:r>
      <w:r w:rsidR="00FA0710" w:rsidRPr="00357789">
        <w:rPr>
          <w:color w:val="4A442A" w:themeColor="background2" w:themeShade="40"/>
        </w:rPr>
        <w:t xml:space="preserve"> физической культуре направлен на решение следующих задач: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*содействие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*обучение основам базовых видов двигательных действий;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*дальнейшее развитие координационных и кондиционных способностей;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*формирование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*выработку представлений о физической культуре личности и приёмах самоконтроля;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*углубление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*воспитание привычки к самостоятельным занятиям физическими упражнениями, избранными видами спорта в свободное время;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*выработку организаторских навыков проведения занятий в качестве командира отделения, капитана команды, судьи;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*формирование адекватной оценки собственных физических возможностей;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*воспитание инициативности, самостоятельности, взаимопомощи, дисциплинированности, чувства ответственности;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lastRenderedPageBreak/>
        <w:t xml:space="preserve">*содействие развитию психических процессов и обучение основам психической </w:t>
      </w:r>
      <w:proofErr w:type="spellStart"/>
      <w:r w:rsidRPr="00357789">
        <w:rPr>
          <w:color w:val="4A442A" w:themeColor="background2" w:themeShade="40"/>
        </w:rPr>
        <w:t>саморегуляции</w:t>
      </w:r>
      <w:proofErr w:type="spellEnd"/>
      <w:r w:rsidRPr="00357789">
        <w:rPr>
          <w:color w:val="4A442A" w:themeColor="background2" w:themeShade="40"/>
        </w:rPr>
        <w:t xml:space="preserve">.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Принимая главную цель развития отечественной системы школьного образования и необходимость решения вышеназванных задач образования учащихся в области физической культуры, основными принципами, идеями и подходами при формировании данной программы были следующие: демократизация и </w:t>
      </w:r>
      <w:proofErr w:type="spellStart"/>
      <w:r w:rsidRPr="00357789">
        <w:rPr>
          <w:color w:val="4A442A" w:themeColor="background2" w:themeShade="40"/>
        </w:rPr>
        <w:t>гуманизация</w:t>
      </w:r>
      <w:proofErr w:type="spellEnd"/>
      <w:r w:rsidRPr="00357789">
        <w:rPr>
          <w:color w:val="4A442A" w:themeColor="background2" w:themeShade="40"/>
        </w:rPr>
        <w:t xml:space="preserve"> педагогического процесса, педагогика сотрудничества, деятельностный подход, интенсификация и оптимизация, расширение </w:t>
      </w:r>
      <w:proofErr w:type="spellStart"/>
      <w:r w:rsidRPr="00357789">
        <w:rPr>
          <w:color w:val="4A442A" w:themeColor="background2" w:themeShade="40"/>
        </w:rPr>
        <w:t>межпредметных</w:t>
      </w:r>
      <w:proofErr w:type="spellEnd"/>
      <w:r w:rsidRPr="00357789">
        <w:rPr>
          <w:color w:val="4A442A" w:themeColor="background2" w:themeShade="40"/>
        </w:rPr>
        <w:t xml:space="preserve"> связей.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i/>
          <w:color w:val="4A442A" w:themeColor="background2" w:themeShade="40"/>
        </w:rPr>
        <w:t>Принцип демократизации</w:t>
      </w:r>
      <w:r w:rsidRPr="00357789">
        <w:rPr>
          <w:color w:val="4A442A" w:themeColor="background2" w:themeShade="40"/>
        </w:rPr>
        <w:t xml:space="preserve"> в педагогическом процессе выражается в обеспечении всем и каждому ученику одинакового доступа к основам физ</w:t>
      </w:r>
      <w:r w:rsidR="00474C93" w:rsidRPr="00357789">
        <w:rPr>
          <w:color w:val="4A442A" w:themeColor="background2" w:themeShade="40"/>
        </w:rPr>
        <w:t xml:space="preserve">ической культуры, максимальном </w:t>
      </w:r>
      <w:r w:rsidRPr="00357789">
        <w:rPr>
          <w:color w:val="4A442A" w:themeColor="background2" w:themeShade="40"/>
        </w:rPr>
        <w:t xml:space="preserve">раскрытии способностей детей, построении преподавания на основе использования широких и гибких методов и средств обучения для развития детей с разным уровнем их двигательных и психических способностей, изменении сути педагогических отношений, переходе от подчинения к сотрудничеству.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i/>
          <w:color w:val="4A442A" w:themeColor="background2" w:themeShade="40"/>
        </w:rPr>
        <w:t xml:space="preserve">Принцип </w:t>
      </w:r>
      <w:proofErr w:type="spellStart"/>
      <w:r w:rsidRPr="00357789">
        <w:rPr>
          <w:i/>
          <w:color w:val="4A442A" w:themeColor="background2" w:themeShade="40"/>
        </w:rPr>
        <w:t>гуманизации</w:t>
      </w:r>
      <w:proofErr w:type="spellEnd"/>
      <w:r w:rsidRPr="00357789">
        <w:rPr>
          <w:color w:val="4A442A" w:themeColor="background2" w:themeShade="40"/>
        </w:rPr>
        <w:t xml:space="preserve"> педагогического процесса заключается в учёте индивидуальных способностей личности каждого ребёнка и педагога. Он строится в соответствии с личным опытом и уровнем достижений школьников, их интересами и склонностями. Учителя обязаны предоставлять детям </w:t>
      </w:r>
      <w:proofErr w:type="spellStart"/>
      <w:r w:rsidRPr="00357789">
        <w:rPr>
          <w:color w:val="4A442A" w:themeColor="background2" w:themeShade="40"/>
        </w:rPr>
        <w:t>разноуровневый</w:t>
      </w:r>
      <w:proofErr w:type="spellEnd"/>
      <w:r w:rsidRPr="00357789">
        <w:rPr>
          <w:color w:val="4A442A" w:themeColor="background2" w:themeShade="40"/>
        </w:rPr>
        <w:t xml:space="preserve"> по сложности и субъективной трудности усвоения материал программы.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i/>
          <w:color w:val="4A442A" w:themeColor="background2" w:themeShade="40"/>
        </w:rPr>
        <w:t>Деятельный подход</w:t>
      </w:r>
      <w:r w:rsidRPr="00357789">
        <w:rPr>
          <w:color w:val="4A442A" w:themeColor="background2" w:themeShade="40"/>
        </w:rPr>
        <w:t xml:space="preserve"> заключается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физкультурно-оздоровительной и спортивной деятельности.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i/>
          <w:color w:val="4A442A" w:themeColor="background2" w:themeShade="40"/>
        </w:rPr>
        <w:t>Интенсификация и оптимизация</w:t>
      </w:r>
      <w:r w:rsidRPr="00357789">
        <w:rPr>
          <w:color w:val="4A442A" w:themeColor="background2" w:themeShade="40"/>
        </w:rPr>
        <w:t xml:space="preserve"> состоит в повышении целенаправленности обучения и усилении мотивации занятий физической культурой и спортом, применении активных и творческих методов и форм обучения; в развитии навыков учебного труда; широком использовании компьютеров и других новых технических средств. </w:t>
      </w:r>
    </w:p>
    <w:p w:rsidR="00FA0710" w:rsidRPr="00357789" w:rsidRDefault="00FA0710" w:rsidP="0071197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Задачу формирования 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культуры учитель реализует на основе расширения </w:t>
      </w:r>
      <w:proofErr w:type="spellStart"/>
      <w:r w:rsidRPr="00357789">
        <w:rPr>
          <w:color w:val="4A442A" w:themeColor="background2" w:themeShade="40"/>
        </w:rPr>
        <w:t>межпредметных</w:t>
      </w:r>
      <w:proofErr w:type="spellEnd"/>
      <w:r w:rsidRPr="00357789">
        <w:rPr>
          <w:color w:val="4A442A" w:themeColor="background2" w:themeShade="40"/>
        </w:rPr>
        <w:t xml:space="preserve"> связей из области разных предметов. </w:t>
      </w:r>
    </w:p>
    <w:p w:rsidR="005F2DC4" w:rsidRPr="00357789" w:rsidRDefault="005F2DC4" w:rsidP="00711974">
      <w:pPr>
        <w:shd w:val="clear" w:color="auto" w:fill="FFFFFF"/>
        <w:tabs>
          <w:tab w:val="left" w:pos="0"/>
        </w:tabs>
        <w:ind w:hanging="709"/>
        <w:jc w:val="both"/>
        <w:rPr>
          <w:b/>
          <w:i/>
          <w:color w:val="4A442A" w:themeColor="background2" w:themeShade="40"/>
        </w:rPr>
      </w:pPr>
    </w:p>
    <w:p w:rsidR="003D4DD9" w:rsidRPr="00357789" w:rsidRDefault="003D4DD9" w:rsidP="00711974">
      <w:pPr>
        <w:tabs>
          <w:tab w:val="left" w:pos="0"/>
        </w:tabs>
        <w:autoSpaceDE w:val="0"/>
        <w:ind w:firstLine="851"/>
        <w:jc w:val="center"/>
        <w:rPr>
          <w:b/>
          <w:bCs/>
          <w:iCs/>
          <w:color w:val="4A442A" w:themeColor="background2" w:themeShade="40"/>
        </w:rPr>
      </w:pPr>
      <w:r w:rsidRPr="00357789">
        <w:rPr>
          <w:b/>
          <w:bCs/>
          <w:iCs/>
          <w:color w:val="4A442A" w:themeColor="background2" w:themeShade="40"/>
        </w:rPr>
        <w:t>Формы подведения итогов</w:t>
      </w:r>
    </w:p>
    <w:p w:rsidR="00711974" w:rsidRPr="00357789" w:rsidRDefault="00711974" w:rsidP="00711974">
      <w:pPr>
        <w:tabs>
          <w:tab w:val="left" w:pos="0"/>
        </w:tabs>
        <w:autoSpaceDE w:val="0"/>
        <w:ind w:firstLine="851"/>
        <w:jc w:val="center"/>
        <w:rPr>
          <w:b/>
          <w:bCs/>
          <w:iCs/>
          <w:color w:val="4A442A" w:themeColor="background2" w:themeShade="40"/>
        </w:rPr>
      </w:pPr>
    </w:p>
    <w:p w:rsidR="0018797D" w:rsidRPr="00357789" w:rsidRDefault="0018797D" w:rsidP="00711974">
      <w:pPr>
        <w:shd w:val="clear" w:color="auto" w:fill="FFFFFF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В начале года проводится входное тестирование. </w:t>
      </w:r>
    </w:p>
    <w:p w:rsidR="0018797D" w:rsidRPr="00357789" w:rsidRDefault="0018797D" w:rsidP="00711974">
      <w:pPr>
        <w:shd w:val="clear" w:color="auto" w:fill="FFFFFF"/>
        <w:ind w:firstLine="567"/>
        <w:jc w:val="both"/>
        <w:rPr>
          <w:color w:val="4A442A" w:themeColor="background2" w:themeShade="40"/>
        </w:rPr>
      </w:pPr>
      <w:r w:rsidRPr="00357789">
        <w:rPr>
          <w:rStyle w:val="c12"/>
          <w:color w:val="4A442A" w:themeColor="background2" w:themeShade="40"/>
        </w:rPr>
        <w:t>В конце учебного год</w:t>
      </w:r>
      <w:r w:rsidR="00B57DAF" w:rsidRPr="00357789">
        <w:rPr>
          <w:rStyle w:val="c12"/>
          <w:color w:val="4A442A" w:themeColor="background2" w:themeShade="40"/>
        </w:rPr>
        <w:t xml:space="preserve">а проводится итоговый контроль </w:t>
      </w:r>
      <w:r w:rsidRPr="00357789">
        <w:rPr>
          <w:color w:val="4A442A" w:themeColor="background2" w:themeShade="40"/>
        </w:rPr>
        <w:t>с целью определения степени достижения результатов.</w:t>
      </w:r>
    </w:p>
    <w:p w:rsidR="0018797D" w:rsidRPr="00357789" w:rsidRDefault="0018797D" w:rsidP="00711974">
      <w:pPr>
        <w:shd w:val="clear" w:color="auto" w:fill="FFFFFF"/>
        <w:ind w:firstLine="567"/>
        <w:jc w:val="both"/>
        <w:rPr>
          <w:rFonts w:eastAsiaTheme="minorHAnsi"/>
          <w:color w:val="4A442A" w:themeColor="background2" w:themeShade="40"/>
          <w:lang w:eastAsia="en-US"/>
        </w:rPr>
      </w:pPr>
      <w:r w:rsidRPr="00357789">
        <w:rPr>
          <w:rFonts w:eastAsiaTheme="minorHAnsi"/>
          <w:color w:val="4A442A" w:themeColor="background2" w:themeShade="40"/>
          <w:lang w:eastAsia="en-US"/>
        </w:rPr>
        <w:t xml:space="preserve">В течение учебного года проводятся </w:t>
      </w:r>
      <w:r w:rsidR="00FA0710" w:rsidRPr="00357789">
        <w:rPr>
          <w:rFonts w:eastAsiaTheme="minorHAnsi"/>
          <w:color w:val="4A442A" w:themeColor="background2" w:themeShade="40"/>
          <w:lang w:eastAsia="en-US"/>
        </w:rPr>
        <w:t>практические занятия, соревнования, Дни здоровья</w:t>
      </w:r>
      <w:r w:rsidRPr="00357789">
        <w:rPr>
          <w:rFonts w:eastAsiaTheme="minorHAnsi"/>
          <w:color w:val="4A442A" w:themeColor="background2" w:themeShade="40"/>
          <w:lang w:eastAsia="en-US"/>
        </w:rPr>
        <w:t xml:space="preserve">. </w:t>
      </w:r>
    </w:p>
    <w:p w:rsidR="00907F2F" w:rsidRPr="00357789" w:rsidRDefault="00907F2F" w:rsidP="00711974">
      <w:pPr>
        <w:pStyle w:val="10"/>
        <w:ind w:firstLine="0"/>
        <w:jc w:val="center"/>
        <w:rPr>
          <w:b/>
          <w:color w:val="4A442A" w:themeColor="background2" w:themeShade="40"/>
          <w:sz w:val="24"/>
          <w:szCs w:val="24"/>
        </w:rPr>
      </w:pPr>
      <w:r w:rsidRPr="00357789">
        <w:rPr>
          <w:b/>
          <w:color w:val="4A442A" w:themeColor="background2" w:themeShade="40"/>
          <w:sz w:val="24"/>
          <w:szCs w:val="24"/>
        </w:rPr>
        <w:t>IV. СТУПЕНЬ</w:t>
      </w:r>
    </w:p>
    <w:p w:rsidR="00907F2F" w:rsidRPr="00357789" w:rsidRDefault="00907F2F" w:rsidP="00711974">
      <w:pPr>
        <w:pStyle w:val="10"/>
        <w:ind w:firstLine="0"/>
        <w:jc w:val="center"/>
        <w:rPr>
          <w:b/>
          <w:color w:val="4A442A" w:themeColor="background2" w:themeShade="40"/>
          <w:sz w:val="24"/>
          <w:szCs w:val="24"/>
        </w:rPr>
      </w:pPr>
      <w:r w:rsidRPr="00357789">
        <w:rPr>
          <w:b/>
          <w:color w:val="4A442A" w:themeColor="background2" w:themeShade="40"/>
          <w:sz w:val="24"/>
          <w:szCs w:val="24"/>
        </w:rPr>
        <w:t>(возрастная группа от 13 до 15 лет)</w:t>
      </w:r>
    </w:p>
    <w:p w:rsidR="00907F2F" w:rsidRPr="00357789" w:rsidRDefault="00907F2F" w:rsidP="00711974">
      <w:pPr>
        <w:pStyle w:val="10"/>
        <w:tabs>
          <w:tab w:val="left" w:pos="9050"/>
        </w:tabs>
        <w:ind w:firstLine="0"/>
        <w:jc w:val="center"/>
        <w:rPr>
          <w:b/>
          <w:color w:val="4A442A" w:themeColor="background2" w:themeShade="40"/>
          <w:sz w:val="24"/>
          <w:szCs w:val="24"/>
        </w:rPr>
      </w:pPr>
    </w:p>
    <w:p w:rsidR="00907F2F" w:rsidRPr="00357789" w:rsidRDefault="00907F2F" w:rsidP="00711974">
      <w:pPr>
        <w:pStyle w:val="10"/>
        <w:ind w:firstLine="709"/>
        <w:jc w:val="center"/>
        <w:rPr>
          <w:b/>
          <w:color w:val="4A442A" w:themeColor="background2" w:themeShade="40"/>
          <w:sz w:val="24"/>
          <w:szCs w:val="24"/>
        </w:rPr>
      </w:pPr>
      <w:r w:rsidRPr="00357789">
        <w:rPr>
          <w:b/>
          <w:color w:val="4A442A" w:themeColor="background2" w:themeShade="40"/>
          <w:sz w:val="24"/>
          <w:szCs w:val="24"/>
        </w:rPr>
        <w:t>Виды испытаний (тесты) и нормативы</w:t>
      </w:r>
    </w:p>
    <w:p w:rsidR="00907F2F" w:rsidRPr="00357789" w:rsidRDefault="00907F2F" w:rsidP="00711974">
      <w:pPr>
        <w:pStyle w:val="10"/>
        <w:ind w:firstLine="0"/>
        <w:rPr>
          <w:b/>
          <w:color w:val="4A442A" w:themeColor="background2" w:themeShade="40"/>
          <w:sz w:val="24"/>
          <w:szCs w:val="24"/>
        </w:rPr>
      </w:pPr>
    </w:p>
    <w:tbl>
      <w:tblPr>
        <w:tblW w:w="496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660"/>
        <w:gridCol w:w="135"/>
        <w:gridCol w:w="1208"/>
        <w:gridCol w:w="19"/>
        <w:gridCol w:w="108"/>
        <w:gridCol w:w="1172"/>
        <w:gridCol w:w="11"/>
        <w:gridCol w:w="21"/>
        <w:gridCol w:w="194"/>
        <w:gridCol w:w="1048"/>
        <w:gridCol w:w="329"/>
        <w:gridCol w:w="753"/>
        <w:gridCol w:w="304"/>
        <w:gridCol w:w="995"/>
        <w:gridCol w:w="34"/>
        <w:gridCol w:w="6"/>
        <w:gridCol w:w="961"/>
        <w:gridCol w:w="30"/>
      </w:tblGrid>
      <w:tr w:rsidR="00357789" w:rsidRPr="00357789" w:rsidTr="00474C93">
        <w:trPr>
          <w:trHeight w:val="135"/>
        </w:trPr>
        <w:tc>
          <w:tcPr>
            <w:tcW w:w="274" w:type="pct"/>
            <w:vMerge w:val="restart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№ </w:t>
            </w:r>
            <w:r w:rsidRPr="00357789">
              <w:rPr>
                <w:color w:val="4A442A" w:themeColor="background2" w:themeShade="40"/>
                <w:sz w:val="24"/>
                <w:szCs w:val="24"/>
              </w:rPr>
              <w:br/>
              <w:t>п/п</w:t>
            </w:r>
          </w:p>
        </w:tc>
        <w:tc>
          <w:tcPr>
            <w:tcW w:w="873" w:type="pct"/>
            <w:vMerge w:val="restart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Виды испытаний </w:t>
            </w:r>
          </w:p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(тесты) </w:t>
            </w:r>
          </w:p>
        </w:tc>
        <w:tc>
          <w:tcPr>
            <w:tcW w:w="3853" w:type="pct"/>
            <w:gridSpan w:val="17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Нормативы</w:t>
            </w:r>
          </w:p>
        </w:tc>
      </w:tr>
      <w:tr w:rsidR="00357789" w:rsidRPr="00357789" w:rsidTr="00474C93">
        <w:trPr>
          <w:trHeight w:val="142"/>
        </w:trPr>
        <w:tc>
          <w:tcPr>
            <w:tcW w:w="274" w:type="pct"/>
            <w:vMerge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2058" w:type="pct"/>
            <w:gridSpan w:val="9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Мальчики</w:t>
            </w:r>
          </w:p>
        </w:tc>
        <w:tc>
          <w:tcPr>
            <w:tcW w:w="1795" w:type="pct"/>
            <w:gridSpan w:val="8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Девочки</w:t>
            </w:r>
          </w:p>
        </w:tc>
      </w:tr>
      <w:tr w:rsidR="00357789" w:rsidRPr="00357789" w:rsidTr="00474C93">
        <w:trPr>
          <w:trHeight w:val="152"/>
        </w:trPr>
        <w:tc>
          <w:tcPr>
            <w:tcW w:w="274" w:type="pct"/>
            <w:vMerge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73" w:type="pct"/>
            <w:vMerge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705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Бронзовый знак</w:t>
            </w:r>
          </w:p>
        </w:tc>
        <w:tc>
          <w:tcPr>
            <w:tcW w:w="700" w:type="pct"/>
            <w:gridSpan w:val="5"/>
          </w:tcPr>
          <w:p w:rsidR="00907F2F" w:rsidRPr="00357789" w:rsidRDefault="00907F2F" w:rsidP="00711974">
            <w:pPr>
              <w:pStyle w:val="10"/>
              <w:ind w:firstLine="33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Серебряный знак</w:t>
            </w:r>
          </w:p>
        </w:tc>
        <w:tc>
          <w:tcPr>
            <w:tcW w:w="65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Золотой знак</w:t>
            </w:r>
          </w:p>
        </w:tc>
        <w:tc>
          <w:tcPr>
            <w:tcW w:w="569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Бронзовый знак</w:t>
            </w:r>
          </w:p>
        </w:tc>
        <w:tc>
          <w:tcPr>
            <w:tcW w:w="701" w:type="pct"/>
            <w:gridSpan w:val="3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Серебряный знак</w:t>
            </w:r>
          </w:p>
        </w:tc>
        <w:tc>
          <w:tcPr>
            <w:tcW w:w="525" w:type="pct"/>
            <w:gridSpan w:val="3"/>
          </w:tcPr>
          <w:p w:rsidR="00907F2F" w:rsidRPr="00357789" w:rsidRDefault="00907F2F" w:rsidP="00711974">
            <w:pPr>
              <w:pStyle w:val="10"/>
              <w:tabs>
                <w:tab w:val="left" w:pos="1094"/>
              </w:tabs>
              <w:ind w:firstLine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Золотой знак</w:t>
            </w:r>
          </w:p>
        </w:tc>
      </w:tr>
      <w:tr w:rsidR="00357789" w:rsidRPr="00357789" w:rsidTr="00474C93">
        <w:trPr>
          <w:trHeight w:val="288"/>
        </w:trPr>
        <w:tc>
          <w:tcPr>
            <w:tcW w:w="5000" w:type="pct"/>
            <w:gridSpan w:val="19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Обязательные испытания (тесты)</w:t>
            </w:r>
          </w:p>
        </w:tc>
      </w:tr>
      <w:tr w:rsidR="00357789" w:rsidRPr="00357789" w:rsidTr="00474C93">
        <w:trPr>
          <w:trHeight w:val="578"/>
        </w:trPr>
        <w:tc>
          <w:tcPr>
            <w:tcW w:w="274" w:type="pct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lastRenderedPageBreak/>
              <w:t>1.</w:t>
            </w: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</w:t>
            </w: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57789">
                <w:rPr>
                  <w:noProof/>
                  <w:color w:val="4A442A" w:themeColor="background2" w:themeShade="40"/>
                  <w:sz w:val="24"/>
                  <w:szCs w:val="24"/>
                </w:rPr>
                <w:t>60</w:t>
              </w:r>
              <w:r w:rsidRPr="00357789">
                <w:rPr>
                  <w:color w:val="4A442A" w:themeColor="background2" w:themeShade="40"/>
                  <w:sz w:val="24"/>
                  <w:szCs w:val="24"/>
                </w:rPr>
                <w:t xml:space="preserve"> м</w:t>
              </w:r>
            </w:smartTag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 (с)</w:t>
            </w:r>
          </w:p>
        </w:tc>
        <w:tc>
          <w:tcPr>
            <w:tcW w:w="645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10,0</w:t>
            </w:r>
          </w:p>
        </w:tc>
        <w:tc>
          <w:tcPr>
            <w:tcW w:w="679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9,7</w:t>
            </w:r>
          </w:p>
        </w:tc>
        <w:tc>
          <w:tcPr>
            <w:tcW w:w="66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8,7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10,9</w:t>
            </w:r>
          </w:p>
        </w:tc>
        <w:tc>
          <w:tcPr>
            <w:tcW w:w="701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10,6</w:t>
            </w:r>
          </w:p>
        </w:tc>
        <w:tc>
          <w:tcPr>
            <w:tcW w:w="525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9</w:t>
            </w:r>
            <w:r w:rsidRPr="00357789">
              <w:rPr>
                <w:color w:val="4A442A" w:themeColor="background2" w:themeShade="40"/>
                <w:sz w:val="24"/>
                <w:szCs w:val="24"/>
              </w:rPr>
              <w:t>,</w:t>
            </w: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6</w:t>
            </w:r>
          </w:p>
        </w:tc>
      </w:tr>
      <w:tr w:rsidR="00357789" w:rsidRPr="00357789" w:rsidTr="00474C93">
        <w:trPr>
          <w:trHeight w:val="549"/>
        </w:trPr>
        <w:tc>
          <w:tcPr>
            <w:tcW w:w="274" w:type="pct"/>
            <w:vMerge w:val="restart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2.</w:t>
            </w: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</w:t>
            </w: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 xml:space="preserve"> на 2 км</w:t>
            </w: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br/>
            </w: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 (мин, с)</w:t>
            </w:r>
          </w:p>
        </w:tc>
        <w:tc>
          <w:tcPr>
            <w:tcW w:w="645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9.55</w:t>
            </w:r>
          </w:p>
        </w:tc>
        <w:tc>
          <w:tcPr>
            <w:tcW w:w="679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9.30</w:t>
            </w:r>
          </w:p>
        </w:tc>
        <w:tc>
          <w:tcPr>
            <w:tcW w:w="66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9.00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12.10</w:t>
            </w:r>
          </w:p>
        </w:tc>
        <w:tc>
          <w:tcPr>
            <w:tcW w:w="701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11.40</w:t>
            </w:r>
          </w:p>
        </w:tc>
        <w:tc>
          <w:tcPr>
            <w:tcW w:w="525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11.00</w:t>
            </w:r>
          </w:p>
        </w:tc>
      </w:tr>
      <w:tr w:rsidR="00357789" w:rsidRPr="00357789" w:rsidTr="00474C93">
        <w:trPr>
          <w:trHeight w:val="146"/>
        </w:trPr>
        <w:tc>
          <w:tcPr>
            <w:tcW w:w="274" w:type="pct"/>
            <w:vMerge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357789">
                <w:rPr>
                  <w:color w:val="4A442A" w:themeColor="background2" w:themeShade="40"/>
                  <w:sz w:val="24"/>
                  <w:szCs w:val="24"/>
                </w:rPr>
                <w:t>3 км</w:t>
              </w:r>
            </w:smartTag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 </w:t>
            </w:r>
          </w:p>
        </w:tc>
        <w:tc>
          <w:tcPr>
            <w:tcW w:w="645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  <w:tc>
          <w:tcPr>
            <w:tcW w:w="679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  <w:tc>
          <w:tcPr>
            <w:tcW w:w="66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-</w:t>
            </w:r>
          </w:p>
        </w:tc>
        <w:tc>
          <w:tcPr>
            <w:tcW w:w="701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-</w:t>
            </w:r>
          </w:p>
        </w:tc>
        <w:tc>
          <w:tcPr>
            <w:tcW w:w="525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-</w:t>
            </w:r>
          </w:p>
        </w:tc>
      </w:tr>
      <w:tr w:rsidR="00357789" w:rsidRPr="00357789" w:rsidTr="00474C93">
        <w:trPr>
          <w:trHeight w:val="558"/>
        </w:trPr>
        <w:tc>
          <w:tcPr>
            <w:tcW w:w="274" w:type="pct"/>
            <w:vMerge w:val="restart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3.</w:t>
            </w:r>
          </w:p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tabs>
                <w:tab w:val="left" w:pos="1736"/>
              </w:tabs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645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4</w:t>
            </w:r>
          </w:p>
        </w:tc>
        <w:tc>
          <w:tcPr>
            <w:tcW w:w="679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66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10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-</w:t>
            </w:r>
          </w:p>
        </w:tc>
        <w:tc>
          <w:tcPr>
            <w:tcW w:w="701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-</w:t>
            </w:r>
          </w:p>
        </w:tc>
        <w:tc>
          <w:tcPr>
            <w:tcW w:w="525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-</w:t>
            </w:r>
          </w:p>
        </w:tc>
      </w:tr>
      <w:tr w:rsidR="00357789" w:rsidRPr="00357789" w:rsidTr="00474C93">
        <w:trPr>
          <w:trHeight w:val="601"/>
        </w:trPr>
        <w:tc>
          <w:tcPr>
            <w:tcW w:w="274" w:type="pct"/>
            <w:vMerge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или подтягивание из виса лежа на низкой перекладине (количество раз)</w:t>
            </w:r>
          </w:p>
        </w:tc>
        <w:tc>
          <w:tcPr>
            <w:tcW w:w="645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-</w:t>
            </w:r>
          </w:p>
        </w:tc>
        <w:tc>
          <w:tcPr>
            <w:tcW w:w="679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-</w:t>
            </w:r>
          </w:p>
        </w:tc>
        <w:tc>
          <w:tcPr>
            <w:tcW w:w="66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-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9</w:t>
            </w:r>
          </w:p>
        </w:tc>
        <w:tc>
          <w:tcPr>
            <w:tcW w:w="701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525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18</w:t>
            </w:r>
          </w:p>
        </w:tc>
      </w:tr>
      <w:tr w:rsidR="00357789" w:rsidRPr="00357789" w:rsidTr="00474C93">
        <w:trPr>
          <w:trHeight w:val="469"/>
        </w:trPr>
        <w:tc>
          <w:tcPr>
            <w:tcW w:w="274" w:type="pct"/>
            <w:vMerge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645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-</w:t>
            </w:r>
          </w:p>
        </w:tc>
        <w:tc>
          <w:tcPr>
            <w:tcW w:w="679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-</w:t>
            </w:r>
          </w:p>
        </w:tc>
        <w:tc>
          <w:tcPr>
            <w:tcW w:w="66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-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7</w:t>
            </w:r>
          </w:p>
        </w:tc>
        <w:tc>
          <w:tcPr>
            <w:tcW w:w="701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9</w:t>
            </w:r>
          </w:p>
        </w:tc>
        <w:tc>
          <w:tcPr>
            <w:tcW w:w="525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15</w:t>
            </w:r>
          </w:p>
        </w:tc>
      </w:tr>
      <w:tr w:rsidR="00357789" w:rsidRPr="00357789" w:rsidTr="00474C93">
        <w:trPr>
          <w:trHeight w:val="1460"/>
        </w:trPr>
        <w:tc>
          <w:tcPr>
            <w:tcW w:w="274" w:type="pct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4.</w:t>
            </w: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Наклон вперед из положения стоя с прямыми ногами на полу </w:t>
            </w:r>
          </w:p>
        </w:tc>
        <w:tc>
          <w:tcPr>
            <w:tcW w:w="645" w:type="pct"/>
            <w:gridSpan w:val="2"/>
            <w:vAlign w:val="center"/>
          </w:tcPr>
          <w:p w:rsidR="00907F2F" w:rsidRPr="00357789" w:rsidRDefault="00907F2F" w:rsidP="00474C93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679" w:type="pct"/>
            <w:gridSpan w:val="3"/>
            <w:vAlign w:val="center"/>
          </w:tcPr>
          <w:p w:rsidR="00907F2F" w:rsidRPr="00357789" w:rsidRDefault="00907F2F" w:rsidP="00474C93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663" w:type="pct"/>
            <w:gridSpan w:val="3"/>
            <w:vAlign w:val="center"/>
          </w:tcPr>
          <w:p w:rsidR="00907F2F" w:rsidRPr="00357789" w:rsidRDefault="00907F2F" w:rsidP="00474C93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Достать пол ладонями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474C93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701" w:type="pct"/>
            <w:gridSpan w:val="3"/>
            <w:vAlign w:val="center"/>
          </w:tcPr>
          <w:p w:rsidR="00907F2F" w:rsidRPr="00357789" w:rsidRDefault="00907F2F" w:rsidP="00474C93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525" w:type="pct"/>
            <w:gridSpan w:val="3"/>
            <w:vAlign w:val="center"/>
          </w:tcPr>
          <w:p w:rsidR="00907F2F" w:rsidRPr="00357789" w:rsidRDefault="00907F2F" w:rsidP="00474C93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Касание пола пальцами рук</w:t>
            </w:r>
          </w:p>
        </w:tc>
      </w:tr>
      <w:tr w:rsidR="00357789" w:rsidRPr="00357789" w:rsidTr="00474C93">
        <w:trPr>
          <w:trHeight w:val="273"/>
        </w:trPr>
        <w:tc>
          <w:tcPr>
            <w:tcW w:w="5000" w:type="pct"/>
            <w:gridSpan w:val="19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Испытания (тесты) по выбору</w:t>
            </w:r>
          </w:p>
        </w:tc>
      </w:tr>
      <w:tr w:rsidR="00357789" w:rsidRPr="00357789" w:rsidTr="00474C93">
        <w:trPr>
          <w:gridAfter w:val="1"/>
          <w:wAfter w:w="17" w:type="pct"/>
          <w:trHeight w:val="832"/>
        </w:trPr>
        <w:tc>
          <w:tcPr>
            <w:tcW w:w="274" w:type="pct"/>
            <w:vMerge w:val="restart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5.</w:t>
            </w: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635" w:type="pct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330</w:t>
            </w:r>
          </w:p>
        </w:tc>
        <w:tc>
          <w:tcPr>
            <w:tcW w:w="68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350</w:t>
            </w:r>
          </w:p>
        </w:tc>
        <w:tc>
          <w:tcPr>
            <w:tcW w:w="670" w:type="pct"/>
            <w:gridSpan w:val="4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390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280</w:t>
            </w:r>
          </w:p>
        </w:tc>
        <w:tc>
          <w:tcPr>
            <w:tcW w:w="683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290</w:t>
            </w:r>
          </w:p>
        </w:tc>
        <w:tc>
          <w:tcPr>
            <w:tcW w:w="526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330</w:t>
            </w:r>
          </w:p>
        </w:tc>
      </w:tr>
      <w:tr w:rsidR="00357789" w:rsidRPr="00357789" w:rsidTr="00474C93">
        <w:trPr>
          <w:gridAfter w:val="1"/>
          <w:wAfter w:w="17" w:type="pct"/>
          <w:trHeight w:val="832"/>
        </w:trPr>
        <w:tc>
          <w:tcPr>
            <w:tcW w:w="274" w:type="pct"/>
            <w:vMerge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635" w:type="pct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175</w:t>
            </w:r>
          </w:p>
        </w:tc>
        <w:tc>
          <w:tcPr>
            <w:tcW w:w="68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185</w:t>
            </w:r>
          </w:p>
        </w:tc>
        <w:tc>
          <w:tcPr>
            <w:tcW w:w="670" w:type="pct"/>
            <w:gridSpan w:val="4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200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150</w:t>
            </w:r>
          </w:p>
        </w:tc>
        <w:tc>
          <w:tcPr>
            <w:tcW w:w="683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155</w:t>
            </w:r>
          </w:p>
        </w:tc>
        <w:tc>
          <w:tcPr>
            <w:tcW w:w="526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175</w:t>
            </w:r>
          </w:p>
        </w:tc>
      </w:tr>
      <w:tr w:rsidR="00357789" w:rsidRPr="00357789" w:rsidTr="00474C93">
        <w:trPr>
          <w:gridAfter w:val="1"/>
          <w:wAfter w:w="17" w:type="pct"/>
          <w:trHeight w:val="832"/>
        </w:trPr>
        <w:tc>
          <w:tcPr>
            <w:tcW w:w="274" w:type="pct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6.</w:t>
            </w:r>
          </w:p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635" w:type="pct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30</w:t>
            </w:r>
          </w:p>
        </w:tc>
        <w:tc>
          <w:tcPr>
            <w:tcW w:w="68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36</w:t>
            </w:r>
          </w:p>
        </w:tc>
        <w:tc>
          <w:tcPr>
            <w:tcW w:w="670" w:type="pct"/>
            <w:gridSpan w:val="4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47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25</w:t>
            </w:r>
          </w:p>
        </w:tc>
        <w:tc>
          <w:tcPr>
            <w:tcW w:w="683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30</w:t>
            </w:r>
          </w:p>
        </w:tc>
        <w:tc>
          <w:tcPr>
            <w:tcW w:w="526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40</w:t>
            </w:r>
          </w:p>
        </w:tc>
      </w:tr>
      <w:tr w:rsidR="00357789" w:rsidRPr="00357789" w:rsidTr="00474C93">
        <w:trPr>
          <w:gridAfter w:val="1"/>
          <w:wAfter w:w="17" w:type="pct"/>
          <w:trHeight w:val="556"/>
        </w:trPr>
        <w:tc>
          <w:tcPr>
            <w:tcW w:w="274" w:type="pct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7.</w:t>
            </w: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Метание мяча</w:t>
            </w: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357789">
                <w:rPr>
                  <w:noProof/>
                  <w:color w:val="4A442A" w:themeColor="background2" w:themeShade="40"/>
                  <w:sz w:val="24"/>
                  <w:szCs w:val="24"/>
                </w:rPr>
                <w:t>150</w:t>
              </w:r>
              <w:r w:rsidRPr="00357789">
                <w:rPr>
                  <w:color w:val="4A442A" w:themeColor="background2" w:themeShade="40"/>
                  <w:sz w:val="24"/>
                  <w:szCs w:val="24"/>
                </w:rPr>
                <w:t xml:space="preserve"> г</w:t>
              </w:r>
            </w:smartTag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 (м)</w:t>
            </w:r>
          </w:p>
        </w:tc>
        <w:tc>
          <w:tcPr>
            <w:tcW w:w="635" w:type="pct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30</w:t>
            </w:r>
          </w:p>
        </w:tc>
        <w:tc>
          <w:tcPr>
            <w:tcW w:w="68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35</w:t>
            </w:r>
          </w:p>
        </w:tc>
        <w:tc>
          <w:tcPr>
            <w:tcW w:w="670" w:type="pct"/>
            <w:gridSpan w:val="4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40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18</w:t>
            </w:r>
          </w:p>
        </w:tc>
        <w:tc>
          <w:tcPr>
            <w:tcW w:w="683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21</w:t>
            </w:r>
          </w:p>
        </w:tc>
        <w:tc>
          <w:tcPr>
            <w:tcW w:w="526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26</w:t>
            </w:r>
          </w:p>
        </w:tc>
      </w:tr>
      <w:tr w:rsidR="00357789" w:rsidRPr="00357789" w:rsidTr="00474C93">
        <w:trPr>
          <w:gridAfter w:val="1"/>
          <w:wAfter w:w="17" w:type="pct"/>
          <w:trHeight w:val="567"/>
        </w:trPr>
        <w:tc>
          <w:tcPr>
            <w:tcW w:w="274" w:type="pct"/>
            <w:vMerge w:val="restart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8.</w:t>
            </w: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right="-64"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 на лыжах</w:t>
            </w: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357789">
                <w:rPr>
                  <w:noProof/>
                  <w:color w:val="4A442A" w:themeColor="background2" w:themeShade="40"/>
                  <w:sz w:val="24"/>
                  <w:szCs w:val="24"/>
                </w:rPr>
                <w:t>3</w:t>
              </w:r>
              <w:r w:rsidRPr="00357789">
                <w:rPr>
                  <w:color w:val="4A442A" w:themeColor="background2" w:themeShade="40"/>
                  <w:sz w:val="24"/>
                  <w:szCs w:val="24"/>
                </w:rPr>
                <w:t xml:space="preserve"> км</w:t>
              </w:r>
            </w:smartTag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 (мин, с)</w:t>
            </w:r>
          </w:p>
        </w:tc>
        <w:tc>
          <w:tcPr>
            <w:tcW w:w="635" w:type="pct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18.45</w:t>
            </w:r>
          </w:p>
        </w:tc>
        <w:tc>
          <w:tcPr>
            <w:tcW w:w="68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17.45</w:t>
            </w:r>
          </w:p>
        </w:tc>
        <w:tc>
          <w:tcPr>
            <w:tcW w:w="670" w:type="pct"/>
            <w:gridSpan w:val="4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16.30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22.30</w:t>
            </w:r>
          </w:p>
        </w:tc>
        <w:tc>
          <w:tcPr>
            <w:tcW w:w="683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21.30</w:t>
            </w:r>
          </w:p>
        </w:tc>
        <w:tc>
          <w:tcPr>
            <w:tcW w:w="526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19.30</w:t>
            </w:r>
          </w:p>
        </w:tc>
      </w:tr>
      <w:tr w:rsidR="00357789" w:rsidRPr="00357789" w:rsidTr="00474C93">
        <w:trPr>
          <w:gridAfter w:val="1"/>
          <w:wAfter w:w="17" w:type="pct"/>
          <w:trHeight w:val="227"/>
        </w:trPr>
        <w:tc>
          <w:tcPr>
            <w:tcW w:w="274" w:type="pct"/>
            <w:vMerge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или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357789">
                <w:rPr>
                  <w:color w:val="4A442A" w:themeColor="background2" w:themeShade="40"/>
                  <w:sz w:val="24"/>
                  <w:szCs w:val="24"/>
                </w:rPr>
                <w:t>5 км</w:t>
              </w:r>
            </w:smartTag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 (мин, с) </w:t>
            </w:r>
          </w:p>
        </w:tc>
        <w:tc>
          <w:tcPr>
            <w:tcW w:w="635" w:type="pct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28.00</w:t>
            </w:r>
          </w:p>
        </w:tc>
        <w:tc>
          <w:tcPr>
            <w:tcW w:w="68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27.15</w:t>
            </w:r>
          </w:p>
        </w:tc>
        <w:tc>
          <w:tcPr>
            <w:tcW w:w="670" w:type="pct"/>
            <w:gridSpan w:val="4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26.00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-</w:t>
            </w:r>
          </w:p>
        </w:tc>
        <w:tc>
          <w:tcPr>
            <w:tcW w:w="683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-</w:t>
            </w:r>
          </w:p>
        </w:tc>
        <w:tc>
          <w:tcPr>
            <w:tcW w:w="526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-</w:t>
            </w:r>
          </w:p>
        </w:tc>
      </w:tr>
      <w:tr w:rsidR="00357789" w:rsidRPr="00357789" w:rsidTr="00474C93">
        <w:trPr>
          <w:gridAfter w:val="1"/>
          <w:wAfter w:w="17" w:type="pct"/>
          <w:trHeight w:val="605"/>
        </w:trPr>
        <w:tc>
          <w:tcPr>
            <w:tcW w:w="274" w:type="pct"/>
            <w:vMerge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или кросс </w:t>
            </w:r>
          </w:p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357789">
                <w:rPr>
                  <w:color w:val="4A442A" w:themeColor="background2" w:themeShade="40"/>
                  <w:sz w:val="24"/>
                  <w:szCs w:val="24"/>
                </w:rPr>
                <w:t>3 км</w:t>
              </w:r>
            </w:smartTag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 по пересеченной местности*</w:t>
            </w:r>
          </w:p>
        </w:tc>
        <w:tc>
          <w:tcPr>
            <w:tcW w:w="635" w:type="pct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  <w:tc>
          <w:tcPr>
            <w:tcW w:w="68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  <w:tc>
          <w:tcPr>
            <w:tcW w:w="670" w:type="pct"/>
            <w:gridSpan w:val="4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  <w:tc>
          <w:tcPr>
            <w:tcW w:w="683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  <w:tc>
          <w:tcPr>
            <w:tcW w:w="526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tabs>
                <w:tab w:val="left" w:pos="2392"/>
              </w:tabs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</w:tr>
      <w:tr w:rsidR="00357789" w:rsidRPr="00357789" w:rsidTr="00474C93">
        <w:trPr>
          <w:gridAfter w:val="1"/>
          <w:wAfter w:w="17" w:type="pct"/>
          <w:trHeight w:val="617"/>
        </w:trPr>
        <w:tc>
          <w:tcPr>
            <w:tcW w:w="274" w:type="pct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9.</w:t>
            </w: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Плавание</w:t>
            </w: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 xml:space="preserve"> </w:t>
            </w:r>
          </w:p>
          <w:p w:rsidR="00907F2F" w:rsidRPr="00357789" w:rsidRDefault="00907F2F" w:rsidP="00711974">
            <w:pPr>
              <w:pStyle w:val="10"/>
              <w:ind w:right="-64"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57789">
                <w:rPr>
                  <w:noProof/>
                  <w:color w:val="4A442A" w:themeColor="background2" w:themeShade="40"/>
                  <w:sz w:val="24"/>
                  <w:szCs w:val="24"/>
                </w:rPr>
                <w:t>50</w:t>
              </w:r>
              <w:r w:rsidRPr="00357789">
                <w:rPr>
                  <w:color w:val="4A442A" w:themeColor="background2" w:themeShade="40"/>
                  <w:sz w:val="24"/>
                  <w:szCs w:val="24"/>
                </w:rPr>
                <w:t xml:space="preserve"> м</w:t>
              </w:r>
            </w:smartTag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 (мин, с)</w:t>
            </w:r>
          </w:p>
        </w:tc>
        <w:tc>
          <w:tcPr>
            <w:tcW w:w="635" w:type="pct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  <w:tc>
          <w:tcPr>
            <w:tcW w:w="68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  <w:tc>
          <w:tcPr>
            <w:tcW w:w="670" w:type="pct"/>
            <w:gridSpan w:val="4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0.43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  <w:tc>
          <w:tcPr>
            <w:tcW w:w="683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Без учета времени</w:t>
            </w:r>
          </w:p>
        </w:tc>
        <w:tc>
          <w:tcPr>
            <w:tcW w:w="526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1.05</w:t>
            </w:r>
          </w:p>
        </w:tc>
      </w:tr>
      <w:tr w:rsidR="00357789" w:rsidRPr="00357789" w:rsidTr="00474C93">
        <w:trPr>
          <w:gridAfter w:val="1"/>
          <w:wAfter w:w="17" w:type="pct"/>
          <w:trHeight w:val="874"/>
        </w:trPr>
        <w:tc>
          <w:tcPr>
            <w:tcW w:w="274" w:type="pct"/>
            <w:vMerge w:val="restart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10.</w:t>
            </w: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Стрельба из пневматической винтовки из положения сидя или стоя с опорой локтей о стол или стойку, дистанция – </w:t>
            </w:r>
            <w:r w:rsidRPr="00357789">
              <w:rPr>
                <w:color w:val="4A442A" w:themeColor="background2" w:themeShade="40"/>
                <w:sz w:val="24"/>
                <w:szCs w:val="24"/>
              </w:rPr>
              <w:br/>
              <w:t>10 м (очки)</w:t>
            </w:r>
          </w:p>
        </w:tc>
        <w:tc>
          <w:tcPr>
            <w:tcW w:w="635" w:type="pct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15</w:t>
            </w:r>
          </w:p>
        </w:tc>
        <w:tc>
          <w:tcPr>
            <w:tcW w:w="68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20</w:t>
            </w:r>
          </w:p>
        </w:tc>
        <w:tc>
          <w:tcPr>
            <w:tcW w:w="670" w:type="pct"/>
            <w:gridSpan w:val="4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25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15</w:t>
            </w:r>
          </w:p>
        </w:tc>
        <w:tc>
          <w:tcPr>
            <w:tcW w:w="683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20</w:t>
            </w:r>
          </w:p>
        </w:tc>
        <w:tc>
          <w:tcPr>
            <w:tcW w:w="526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25</w:t>
            </w:r>
          </w:p>
        </w:tc>
      </w:tr>
      <w:tr w:rsidR="00357789" w:rsidRPr="00357789" w:rsidTr="00474C93">
        <w:trPr>
          <w:gridAfter w:val="1"/>
          <w:wAfter w:w="17" w:type="pct"/>
          <w:trHeight w:val="874"/>
        </w:trPr>
        <w:tc>
          <w:tcPr>
            <w:tcW w:w="274" w:type="pct"/>
            <w:vMerge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или из электронного оружия из положения сидя или стоя с опорой локтей о стол или стойку, дистанция – </w:t>
            </w:r>
            <w:r w:rsidRPr="00357789">
              <w:rPr>
                <w:color w:val="4A442A" w:themeColor="background2" w:themeShade="40"/>
                <w:sz w:val="24"/>
                <w:szCs w:val="24"/>
              </w:rPr>
              <w:br/>
            </w:r>
            <w:smartTag w:uri="urn:schemas-microsoft-com:office:smarttags" w:element="metricconverter">
              <w:smartTagPr>
                <w:attr w:name="ProductID" w:val="10 м"/>
              </w:smartTagPr>
              <w:r w:rsidRPr="00357789">
                <w:rPr>
                  <w:color w:val="4A442A" w:themeColor="background2" w:themeShade="40"/>
                  <w:sz w:val="24"/>
                  <w:szCs w:val="24"/>
                </w:rPr>
                <w:t>10 м</w:t>
              </w:r>
            </w:smartTag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 (очки)</w:t>
            </w:r>
          </w:p>
        </w:tc>
        <w:tc>
          <w:tcPr>
            <w:tcW w:w="635" w:type="pct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18</w:t>
            </w:r>
          </w:p>
        </w:tc>
        <w:tc>
          <w:tcPr>
            <w:tcW w:w="683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25</w:t>
            </w:r>
          </w:p>
        </w:tc>
        <w:tc>
          <w:tcPr>
            <w:tcW w:w="670" w:type="pct"/>
            <w:gridSpan w:val="4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30</w:t>
            </w:r>
          </w:p>
        </w:tc>
        <w:tc>
          <w:tcPr>
            <w:tcW w:w="569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18</w:t>
            </w:r>
          </w:p>
        </w:tc>
        <w:tc>
          <w:tcPr>
            <w:tcW w:w="683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25</w:t>
            </w:r>
          </w:p>
        </w:tc>
        <w:tc>
          <w:tcPr>
            <w:tcW w:w="526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30</w:t>
            </w:r>
          </w:p>
        </w:tc>
      </w:tr>
      <w:tr w:rsidR="00357789" w:rsidRPr="00357789" w:rsidTr="00474C93">
        <w:trPr>
          <w:trHeight w:val="1391"/>
        </w:trPr>
        <w:tc>
          <w:tcPr>
            <w:tcW w:w="274" w:type="pct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11.</w:t>
            </w:r>
          </w:p>
        </w:tc>
        <w:tc>
          <w:tcPr>
            <w:tcW w:w="943" w:type="pct"/>
            <w:gridSpan w:val="2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Туристский поход с проверкой </w:t>
            </w:r>
          </w:p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туристских навыков</w:t>
            </w:r>
          </w:p>
        </w:tc>
        <w:tc>
          <w:tcPr>
            <w:tcW w:w="3782" w:type="pct"/>
            <w:gridSpan w:val="16"/>
            <w:vAlign w:val="center"/>
          </w:tcPr>
          <w:p w:rsidR="00711974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Туристский поход с проверкой туристских навыков </w:t>
            </w:r>
          </w:p>
          <w:p w:rsidR="00907F2F" w:rsidRPr="00357789" w:rsidRDefault="00907F2F" w:rsidP="00711974">
            <w:pPr>
              <w:pStyle w:val="10"/>
              <w:ind w:firstLine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на дистанцию 10 км</w:t>
            </w:r>
          </w:p>
        </w:tc>
      </w:tr>
      <w:tr w:rsidR="00357789" w:rsidRPr="00357789" w:rsidTr="00474C93">
        <w:trPr>
          <w:trHeight w:val="887"/>
        </w:trPr>
        <w:tc>
          <w:tcPr>
            <w:tcW w:w="1218" w:type="pct"/>
            <w:gridSpan w:val="3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Количество видов испытаний (тестов) </w:t>
            </w:r>
          </w:p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 возрастной группе</w:t>
            </w:r>
          </w:p>
        </w:tc>
        <w:tc>
          <w:tcPr>
            <w:tcW w:w="702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735" w:type="pct"/>
            <w:gridSpan w:val="4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724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556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544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521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11</w:t>
            </w:r>
          </w:p>
        </w:tc>
      </w:tr>
      <w:tr w:rsidR="00357789" w:rsidRPr="00357789" w:rsidTr="00474C93">
        <w:trPr>
          <w:trHeight w:val="572"/>
        </w:trPr>
        <w:tc>
          <w:tcPr>
            <w:tcW w:w="1218" w:type="pct"/>
            <w:gridSpan w:val="3"/>
          </w:tcPr>
          <w:p w:rsidR="00907F2F" w:rsidRPr="00357789" w:rsidRDefault="00907F2F" w:rsidP="00711974">
            <w:pPr>
              <w:pStyle w:val="10"/>
              <w:ind w:firstLine="0"/>
              <w:jc w:val="left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Количество видов испытаний (тестов), которые необходимо выполнить для пол</w:t>
            </w:r>
            <w:r w:rsidR="00711974" w:rsidRPr="00357789">
              <w:rPr>
                <w:color w:val="4A442A" w:themeColor="background2" w:themeShade="40"/>
                <w:sz w:val="24"/>
                <w:szCs w:val="24"/>
              </w:rPr>
              <w:t>учения знака отличия Комплекса</w:t>
            </w:r>
          </w:p>
        </w:tc>
        <w:tc>
          <w:tcPr>
            <w:tcW w:w="702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735" w:type="pct"/>
            <w:gridSpan w:val="4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7</w:t>
            </w:r>
          </w:p>
        </w:tc>
        <w:tc>
          <w:tcPr>
            <w:tcW w:w="724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8</w:t>
            </w:r>
          </w:p>
        </w:tc>
        <w:tc>
          <w:tcPr>
            <w:tcW w:w="556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544" w:type="pct"/>
            <w:gridSpan w:val="3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7</w:t>
            </w:r>
          </w:p>
        </w:tc>
        <w:tc>
          <w:tcPr>
            <w:tcW w:w="521" w:type="pct"/>
            <w:gridSpan w:val="2"/>
            <w:vAlign w:val="center"/>
          </w:tcPr>
          <w:p w:rsidR="00907F2F" w:rsidRPr="00357789" w:rsidRDefault="00907F2F" w:rsidP="00711974">
            <w:pPr>
              <w:pStyle w:val="10"/>
              <w:ind w:firstLine="0"/>
              <w:jc w:val="center"/>
              <w:rPr>
                <w:noProof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noProof/>
                <w:color w:val="4A442A" w:themeColor="background2" w:themeShade="40"/>
                <w:sz w:val="24"/>
                <w:szCs w:val="24"/>
              </w:rPr>
              <w:t>8</w:t>
            </w:r>
          </w:p>
        </w:tc>
      </w:tr>
    </w:tbl>
    <w:p w:rsidR="00A55CB7" w:rsidRPr="00357789" w:rsidRDefault="00A55CB7" w:rsidP="00711974">
      <w:pPr>
        <w:shd w:val="clear" w:color="auto" w:fill="FFFFFF"/>
        <w:rPr>
          <w:color w:val="4A442A" w:themeColor="background2" w:themeShade="40"/>
        </w:rPr>
      </w:pPr>
    </w:p>
    <w:p w:rsidR="00A55CB7" w:rsidRPr="00357789" w:rsidRDefault="00A55CB7" w:rsidP="00711974">
      <w:pPr>
        <w:shd w:val="clear" w:color="auto" w:fill="FFFFFF"/>
        <w:jc w:val="center"/>
        <w:rPr>
          <w:b/>
          <w:bCs/>
          <w:color w:val="4A442A" w:themeColor="background2" w:themeShade="40"/>
        </w:rPr>
      </w:pPr>
      <w:r w:rsidRPr="00357789">
        <w:rPr>
          <w:b/>
          <w:bCs/>
          <w:color w:val="4A442A" w:themeColor="background2" w:themeShade="40"/>
        </w:rPr>
        <w:t>Учебно-тематический план курса «Подготовка к сдаче комплекса ГТО»</w:t>
      </w:r>
    </w:p>
    <w:p w:rsidR="00A55CB7" w:rsidRPr="00357789" w:rsidRDefault="00A55CB7" w:rsidP="00711974">
      <w:pPr>
        <w:shd w:val="clear" w:color="auto" w:fill="FFFFFF"/>
        <w:rPr>
          <w:color w:val="4A442A" w:themeColor="background2" w:themeShade="40"/>
        </w:rPr>
      </w:pPr>
    </w:p>
    <w:tbl>
      <w:tblPr>
        <w:tblW w:w="10348" w:type="dxa"/>
        <w:tblInd w:w="-59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49"/>
        <w:gridCol w:w="4957"/>
        <w:gridCol w:w="707"/>
        <w:gridCol w:w="709"/>
        <w:gridCol w:w="709"/>
        <w:gridCol w:w="709"/>
        <w:gridCol w:w="708"/>
      </w:tblGrid>
      <w:tr w:rsidR="00A4464E" w:rsidRPr="00357789" w:rsidTr="00323425">
        <w:trPr>
          <w:trHeight w:val="567"/>
        </w:trPr>
        <w:tc>
          <w:tcPr>
            <w:tcW w:w="184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464E" w:rsidRPr="00357789" w:rsidRDefault="00A4464E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b/>
                <w:bCs/>
                <w:color w:val="4A442A" w:themeColor="background2" w:themeShade="40"/>
              </w:rPr>
              <w:t>Раздел</w:t>
            </w:r>
          </w:p>
        </w:tc>
        <w:tc>
          <w:tcPr>
            <w:tcW w:w="495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464E" w:rsidRPr="00357789" w:rsidRDefault="00A4464E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b/>
                <w:bCs/>
                <w:color w:val="4A442A" w:themeColor="background2" w:themeShade="40"/>
              </w:rPr>
              <w:t>Темы занятий</w:t>
            </w:r>
          </w:p>
          <w:p w:rsidR="00A4464E" w:rsidRPr="00357789" w:rsidRDefault="00A4464E" w:rsidP="00474C93">
            <w:pPr>
              <w:jc w:val="center"/>
              <w:rPr>
                <w:color w:val="4A442A" w:themeColor="background2" w:themeShade="40"/>
              </w:rPr>
            </w:pPr>
          </w:p>
        </w:tc>
        <w:tc>
          <w:tcPr>
            <w:tcW w:w="3542" w:type="dxa"/>
            <w:gridSpan w:val="5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464E" w:rsidRPr="00357789" w:rsidRDefault="00A4464E" w:rsidP="00474C93">
            <w:pPr>
              <w:jc w:val="center"/>
              <w:rPr>
                <w:b/>
                <w:bCs/>
                <w:color w:val="4A442A" w:themeColor="background2" w:themeShade="40"/>
              </w:rPr>
            </w:pPr>
            <w:r w:rsidRPr="00357789">
              <w:rPr>
                <w:b/>
                <w:bCs/>
                <w:color w:val="4A442A" w:themeColor="background2" w:themeShade="40"/>
              </w:rPr>
              <w:t>Количество часов</w:t>
            </w:r>
          </w:p>
        </w:tc>
      </w:tr>
      <w:tr w:rsidR="00173AA3" w:rsidRPr="00357789" w:rsidTr="00173AA3">
        <w:trPr>
          <w:trHeight w:val="105"/>
        </w:trPr>
        <w:tc>
          <w:tcPr>
            <w:tcW w:w="184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173AA3" w:rsidRDefault="00173AA3" w:rsidP="00474C93">
            <w:pPr>
              <w:rPr>
                <w:b/>
                <w:color w:val="4A442A" w:themeColor="background2" w:themeShade="40"/>
              </w:rPr>
            </w:pPr>
            <w:r w:rsidRPr="00173AA3">
              <w:rPr>
                <w:b/>
                <w:color w:val="4A442A" w:themeColor="background2" w:themeShade="40"/>
              </w:rPr>
              <w:t xml:space="preserve">5 </w:t>
            </w:r>
            <w:proofErr w:type="spellStart"/>
            <w:r w:rsidRPr="00173AA3">
              <w:rPr>
                <w:b/>
                <w:color w:val="4A442A" w:themeColor="background2" w:themeShade="40"/>
              </w:rPr>
              <w:t>кл</w:t>
            </w:r>
            <w:proofErr w:type="spellEnd"/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173AA3" w:rsidRDefault="00173AA3" w:rsidP="00474C93">
            <w:pPr>
              <w:rPr>
                <w:b/>
                <w:color w:val="4A442A" w:themeColor="background2" w:themeShade="40"/>
              </w:rPr>
            </w:pPr>
            <w:r w:rsidRPr="00173AA3">
              <w:rPr>
                <w:b/>
                <w:color w:val="4A442A" w:themeColor="background2" w:themeShade="40"/>
              </w:rPr>
              <w:t xml:space="preserve">6 </w:t>
            </w:r>
            <w:proofErr w:type="spellStart"/>
            <w:r w:rsidRPr="00173AA3">
              <w:rPr>
                <w:b/>
                <w:color w:val="4A442A" w:themeColor="background2" w:themeShade="40"/>
              </w:rPr>
              <w:t>кл</w:t>
            </w:r>
            <w:proofErr w:type="spellEnd"/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173AA3">
            <w:pPr>
              <w:rPr>
                <w:color w:val="4A442A" w:themeColor="background2" w:themeShade="40"/>
              </w:rPr>
            </w:pPr>
            <w:r w:rsidRPr="00357789">
              <w:rPr>
                <w:b/>
                <w:bCs/>
                <w:color w:val="4A442A" w:themeColor="background2" w:themeShade="40"/>
              </w:rPr>
              <w:t xml:space="preserve">7 </w:t>
            </w:r>
            <w:proofErr w:type="spellStart"/>
            <w:r w:rsidRPr="00357789">
              <w:rPr>
                <w:b/>
                <w:bCs/>
                <w:color w:val="4A442A" w:themeColor="background2" w:themeShade="40"/>
              </w:rPr>
              <w:t>кл</w:t>
            </w:r>
            <w:proofErr w:type="spellEnd"/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173AA3">
            <w:pPr>
              <w:rPr>
                <w:color w:val="4A442A" w:themeColor="background2" w:themeShade="40"/>
              </w:rPr>
            </w:pPr>
            <w:r w:rsidRPr="00357789">
              <w:rPr>
                <w:b/>
                <w:bCs/>
                <w:color w:val="4A442A" w:themeColor="background2" w:themeShade="40"/>
              </w:rPr>
              <w:t xml:space="preserve">8 </w:t>
            </w:r>
            <w:proofErr w:type="spellStart"/>
            <w:r w:rsidRPr="00357789">
              <w:rPr>
                <w:b/>
                <w:bCs/>
                <w:color w:val="4A442A" w:themeColor="background2" w:themeShade="40"/>
              </w:rPr>
              <w:t>кл</w:t>
            </w:r>
            <w:proofErr w:type="spellEnd"/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173AA3">
            <w:pPr>
              <w:rPr>
                <w:color w:val="4A442A" w:themeColor="background2" w:themeShade="40"/>
              </w:rPr>
            </w:pPr>
            <w:r w:rsidRPr="00357789">
              <w:rPr>
                <w:b/>
                <w:bCs/>
                <w:color w:val="4A442A" w:themeColor="background2" w:themeShade="40"/>
              </w:rPr>
              <w:t xml:space="preserve">9 </w:t>
            </w:r>
            <w:proofErr w:type="spellStart"/>
            <w:r w:rsidRPr="00357789">
              <w:rPr>
                <w:b/>
                <w:bCs/>
                <w:color w:val="4A442A" w:themeColor="background2" w:themeShade="40"/>
              </w:rPr>
              <w:t>кл</w:t>
            </w:r>
            <w:proofErr w:type="spellEnd"/>
          </w:p>
        </w:tc>
      </w:tr>
      <w:tr w:rsidR="00173AA3" w:rsidRPr="00357789" w:rsidTr="00173AA3">
        <w:tc>
          <w:tcPr>
            <w:tcW w:w="184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b/>
                <w:bCs/>
                <w:i/>
                <w:iCs/>
                <w:color w:val="4A442A" w:themeColor="background2" w:themeShade="40"/>
              </w:rPr>
              <w:t>Основы знаний</w:t>
            </w: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Комплекс ГТО в общеобразовательной организации</w:t>
            </w:r>
          </w:p>
        </w:tc>
        <w:tc>
          <w:tcPr>
            <w:tcW w:w="354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В процессе занятий</w:t>
            </w:r>
          </w:p>
        </w:tc>
      </w:tr>
      <w:tr w:rsidR="00173AA3" w:rsidRPr="00357789" w:rsidTr="00173AA3">
        <w:trPr>
          <w:trHeight w:val="305"/>
        </w:trPr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Первая помощь во время занятий физическими упражнениями и в пешем туристском походе</w:t>
            </w:r>
          </w:p>
        </w:tc>
        <w:tc>
          <w:tcPr>
            <w:tcW w:w="354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В процессе занятий</w:t>
            </w:r>
          </w:p>
        </w:tc>
      </w:tr>
      <w:tr w:rsidR="00173AA3" w:rsidRPr="00357789" w:rsidTr="00173AA3">
        <w:trPr>
          <w:trHeight w:val="386"/>
        </w:trPr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Туризм как средство физического воспитания школьников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</w:tr>
      <w:tr w:rsidR="00173AA3" w:rsidRPr="00357789" w:rsidTr="00173AA3">
        <w:tc>
          <w:tcPr>
            <w:tcW w:w="184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b/>
                <w:bCs/>
                <w:i/>
                <w:iCs/>
                <w:color w:val="4A442A" w:themeColor="background2" w:themeShade="40"/>
              </w:rPr>
              <w:t>Двигательные умения и навыки. Развитие двигательных способностей</w:t>
            </w: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Бег на 60 м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2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Бег на 1,5км; 2 км; 3 км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4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Подтягивание из виса на высокой перекладине (мальчики)</w:t>
            </w:r>
          </w:p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Подтягивание из виса лежа на низкой перекладине (девочки)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</w:p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</w:p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</w:p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Default="00173AA3" w:rsidP="00474C93">
            <w:pPr>
              <w:jc w:val="center"/>
              <w:rPr>
                <w:color w:val="4A442A" w:themeColor="background2" w:themeShade="40"/>
              </w:rPr>
            </w:pPr>
          </w:p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Default="00173AA3" w:rsidP="00474C93">
            <w:pPr>
              <w:jc w:val="center"/>
              <w:rPr>
                <w:color w:val="4A442A" w:themeColor="background2" w:themeShade="40"/>
              </w:rPr>
            </w:pPr>
          </w:p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2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Сгибание и разгибание рук в упоре лежа на полу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2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Наклон вперед из положения стоя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2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Прыжок в длину с разбега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3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Прыжок в длину с места толчком двумя ногами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3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Метание мяча 150 г на дальность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3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Поднимание туловища из положения лёжа на спине за 1 мин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Стрельба из пневматической винтовки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Туристский поход с проверкой туристских навыков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6</w:t>
            </w:r>
          </w:p>
        </w:tc>
      </w:tr>
      <w:tr w:rsidR="00173AA3" w:rsidRPr="00357789" w:rsidTr="00173AA3">
        <w:tc>
          <w:tcPr>
            <w:tcW w:w="184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b/>
                <w:bCs/>
                <w:i/>
                <w:iCs/>
                <w:color w:val="4A442A" w:themeColor="background2" w:themeShade="40"/>
              </w:rPr>
              <w:t>Спортивные мероприятия</w:t>
            </w: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«Сильные, смелые, ловкие, умелые!»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«А ну-ка, мальчики!», «А ну-ка, девочки!»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Общешкольные лично-командные соревнования по легкоатлетическому кроссу, посвященные Дню Победы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</w:tr>
      <w:tr w:rsidR="00173AA3" w:rsidRPr="00357789" w:rsidTr="00173AA3">
        <w:tc>
          <w:tcPr>
            <w:tcW w:w="184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</w:p>
        </w:tc>
        <w:tc>
          <w:tcPr>
            <w:tcW w:w="4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«Мы готовы к ГТО»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1</w:t>
            </w:r>
          </w:p>
        </w:tc>
      </w:tr>
      <w:tr w:rsidR="00173AA3" w:rsidRPr="00357789" w:rsidTr="00173AA3">
        <w:trPr>
          <w:trHeight w:val="75"/>
        </w:trPr>
        <w:tc>
          <w:tcPr>
            <w:tcW w:w="680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Итого:</w:t>
            </w:r>
          </w:p>
        </w:tc>
        <w:tc>
          <w:tcPr>
            <w:tcW w:w="7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34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34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 w:rsidRPr="00357789">
              <w:rPr>
                <w:color w:val="4A442A" w:themeColor="background2" w:themeShade="40"/>
              </w:rPr>
              <w:t>34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34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73AA3" w:rsidRPr="00357789" w:rsidRDefault="00173AA3" w:rsidP="00474C93">
            <w:pPr>
              <w:jc w:val="center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34</w:t>
            </w:r>
          </w:p>
        </w:tc>
      </w:tr>
    </w:tbl>
    <w:p w:rsidR="00A55CB7" w:rsidRPr="00357789" w:rsidRDefault="00A55CB7" w:rsidP="00711974">
      <w:pPr>
        <w:shd w:val="clear" w:color="auto" w:fill="FFFFFF"/>
        <w:rPr>
          <w:color w:val="4A442A" w:themeColor="background2" w:themeShade="40"/>
        </w:rPr>
      </w:pPr>
    </w:p>
    <w:p w:rsidR="00173AA3" w:rsidRDefault="00173AA3" w:rsidP="00711974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</w:p>
    <w:p w:rsidR="00173AA3" w:rsidRDefault="00173AA3" w:rsidP="00173AA3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</w:p>
    <w:p w:rsidR="00173AA3" w:rsidRPr="00357789" w:rsidRDefault="00173AA3" w:rsidP="00173AA3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  <w:r>
        <w:rPr>
          <w:b/>
          <w:color w:val="4A442A" w:themeColor="background2" w:themeShade="40"/>
        </w:rPr>
        <w:t>Учебно-тематический план 1</w:t>
      </w:r>
      <w:r w:rsidRPr="00357789">
        <w:rPr>
          <w:b/>
          <w:color w:val="4A442A" w:themeColor="background2" w:themeShade="40"/>
        </w:rPr>
        <w:t>-го года обучения (34 часа)</w:t>
      </w:r>
    </w:p>
    <w:p w:rsidR="00173AA3" w:rsidRPr="00357789" w:rsidRDefault="00173AA3" w:rsidP="00173AA3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</w:p>
    <w:tbl>
      <w:tblPr>
        <w:tblStyle w:val="af4"/>
        <w:tblW w:w="9755" w:type="dxa"/>
        <w:jc w:val="center"/>
        <w:tblInd w:w="3240" w:type="dxa"/>
        <w:tblLook w:val="04A0" w:firstRow="1" w:lastRow="0" w:firstColumn="1" w:lastColumn="0" w:noHBand="0" w:noVBand="1"/>
      </w:tblPr>
      <w:tblGrid>
        <w:gridCol w:w="458"/>
        <w:gridCol w:w="5595"/>
        <w:gridCol w:w="1139"/>
        <w:gridCol w:w="1490"/>
        <w:gridCol w:w="1073"/>
      </w:tblGrid>
      <w:tr w:rsidR="00173AA3" w:rsidRPr="00357789" w:rsidTr="00173AA3">
        <w:trPr>
          <w:jc w:val="center"/>
        </w:trPr>
        <w:tc>
          <w:tcPr>
            <w:tcW w:w="458" w:type="dxa"/>
            <w:vMerge w:val="restart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№</w:t>
            </w:r>
          </w:p>
        </w:tc>
        <w:tc>
          <w:tcPr>
            <w:tcW w:w="5595" w:type="dxa"/>
            <w:vMerge w:val="restart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Название тем</w:t>
            </w:r>
          </w:p>
        </w:tc>
        <w:tc>
          <w:tcPr>
            <w:tcW w:w="3702" w:type="dxa"/>
            <w:gridSpan w:val="3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Количество часов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  <w:vMerge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5595" w:type="dxa"/>
            <w:vMerge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139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Теория</w:t>
            </w:r>
          </w:p>
        </w:tc>
        <w:tc>
          <w:tcPr>
            <w:tcW w:w="1490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Практика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Всего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lastRenderedPageBreak/>
              <w:t>1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Комплекс ГТО в общеобразовательной организации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 процессе занятий</w:t>
            </w:r>
          </w:p>
        </w:tc>
        <w:tc>
          <w:tcPr>
            <w:tcW w:w="1490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Первая помощь во время занятий физическими упражнениями и в пешем туристском походе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 процессе занятий</w:t>
            </w:r>
          </w:p>
        </w:tc>
        <w:tc>
          <w:tcPr>
            <w:tcW w:w="1490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Вводное занятие Техника безопасности на занятиях. Туризм как средство физического воспитания школьников.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 на 60 м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5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 на 1,5км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Подтягивание из виса на высокой перекладине (мальчики) Подтягивание из виса лежа на низкой перекладине (девочки)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7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Сгибание и разгибание рук в упоре лежа на полу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8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Наклон вперед из положения стоя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9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10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Метание мяча 150 г на дальность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12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Поднимание туловища из положения лёжа на спине за 1 мин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13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14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15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«Сильные, смелые, ловкие, умелые!»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16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«А ну-ка, мальчики!», «А ну-ка, девочки!»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17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Общешкольные лично-командные соревнования по легкоатлетическому кроссу, посвященные Дню Победы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18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«Мы готовы к ГТО»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5595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Итого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33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34</w:t>
            </w:r>
          </w:p>
        </w:tc>
      </w:tr>
    </w:tbl>
    <w:p w:rsidR="00173AA3" w:rsidRDefault="00173AA3" w:rsidP="00173AA3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</w:p>
    <w:p w:rsidR="00173AA3" w:rsidRDefault="00173AA3" w:rsidP="00173AA3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</w:p>
    <w:p w:rsidR="00173AA3" w:rsidRDefault="00173AA3" w:rsidP="00173AA3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</w:p>
    <w:p w:rsidR="00173AA3" w:rsidRPr="00357789" w:rsidRDefault="00173AA3" w:rsidP="00173AA3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  <w:r>
        <w:rPr>
          <w:b/>
          <w:color w:val="4A442A" w:themeColor="background2" w:themeShade="40"/>
        </w:rPr>
        <w:t>Учебно-тематический план 2</w:t>
      </w:r>
      <w:r w:rsidRPr="00357789">
        <w:rPr>
          <w:b/>
          <w:color w:val="4A442A" w:themeColor="background2" w:themeShade="40"/>
        </w:rPr>
        <w:t>-го года обучения (34 часа)</w:t>
      </w:r>
    </w:p>
    <w:p w:rsidR="00173AA3" w:rsidRPr="00357789" w:rsidRDefault="00173AA3" w:rsidP="00173AA3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</w:p>
    <w:tbl>
      <w:tblPr>
        <w:tblStyle w:val="af4"/>
        <w:tblW w:w="9755" w:type="dxa"/>
        <w:jc w:val="center"/>
        <w:tblInd w:w="3240" w:type="dxa"/>
        <w:tblLook w:val="04A0" w:firstRow="1" w:lastRow="0" w:firstColumn="1" w:lastColumn="0" w:noHBand="0" w:noVBand="1"/>
      </w:tblPr>
      <w:tblGrid>
        <w:gridCol w:w="458"/>
        <w:gridCol w:w="5595"/>
        <w:gridCol w:w="1139"/>
        <w:gridCol w:w="1490"/>
        <w:gridCol w:w="1073"/>
      </w:tblGrid>
      <w:tr w:rsidR="00173AA3" w:rsidRPr="00357789" w:rsidTr="00173AA3">
        <w:trPr>
          <w:jc w:val="center"/>
        </w:trPr>
        <w:tc>
          <w:tcPr>
            <w:tcW w:w="458" w:type="dxa"/>
            <w:vMerge w:val="restart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№</w:t>
            </w:r>
          </w:p>
        </w:tc>
        <w:tc>
          <w:tcPr>
            <w:tcW w:w="5595" w:type="dxa"/>
            <w:vMerge w:val="restart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Название тем</w:t>
            </w:r>
          </w:p>
        </w:tc>
        <w:tc>
          <w:tcPr>
            <w:tcW w:w="3702" w:type="dxa"/>
            <w:gridSpan w:val="3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Количество часов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  <w:vMerge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5595" w:type="dxa"/>
            <w:vMerge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139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Теория</w:t>
            </w:r>
          </w:p>
        </w:tc>
        <w:tc>
          <w:tcPr>
            <w:tcW w:w="1490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Практика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Всего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Комплекс ГТО в общеобразовательной организации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 процессе занятий</w:t>
            </w:r>
          </w:p>
        </w:tc>
        <w:tc>
          <w:tcPr>
            <w:tcW w:w="1490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Первая помощь во время занятий физическими упражнениями и в пешем туристском походе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 процессе занятий</w:t>
            </w:r>
          </w:p>
        </w:tc>
        <w:tc>
          <w:tcPr>
            <w:tcW w:w="1490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Вводное занятие Техника безопасности на занятиях. Туризм как средство физического воспитания школьников.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 на 60 м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5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 на 1,5км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Подтягивание из виса на высокой перекладине (мальчики) Подтягивание из виса лежа на низкой перекладине (девочки)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lastRenderedPageBreak/>
              <w:t>7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Сгибание и разгибание рук в упоре лежа на полу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8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Наклон вперед из положения стоя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9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10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Метание мяча 150 г на дальность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12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Поднимание туловища из положения лёжа на спине за 1 мин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13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14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15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«Сильные, смелые, ловкие, умелые!»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16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«А ну-ка, мальчики!», «А ну-ка, девочки!»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17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Общешкольные лично-командные соревнования по легкоатлетическому кроссу, посвященные Дню Победы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18</w:t>
            </w:r>
          </w:p>
        </w:tc>
        <w:tc>
          <w:tcPr>
            <w:tcW w:w="5595" w:type="dxa"/>
          </w:tcPr>
          <w:p w:rsidR="00173AA3" w:rsidRPr="00357789" w:rsidRDefault="00173AA3" w:rsidP="00173AA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«Мы готовы к ГТО»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173AA3" w:rsidRPr="00357789" w:rsidTr="00173AA3">
        <w:trPr>
          <w:jc w:val="center"/>
        </w:trPr>
        <w:tc>
          <w:tcPr>
            <w:tcW w:w="458" w:type="dxa"/>
          </w:tcPr>
          <w:p w:rsidR="00173AA3" w:rsidRPr="00357789" w:rsidRDefault="00173AA3" w:rsidP="00173AA3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5595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Итого</w:t>
            </w:r>
          </w:p>
        </w:tc>
        <w:tc>
          <w:tcPr>
            <w:tcW w:w="1139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33</w:t>
            </w:r>
          </w:p>
        </w:tc>
        <w:tc>
          <w:tcPr>
            <w:tcW w:w="1073" w:type="dxa"/>
          </w:tcPr>
          <w:p w:rsidR="00173AA3" w:rsidRPr="00357789" w:rsidRDefault="00173AA3" w:rsidP="00173AA3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34</w:t>
            </w:r>
          </w:p>
        </w:tc>
      </w:tr>
    </w:tbl>
    <w:p w:rsidR="00173AA3" w:rsidRDefault="00173AA3" w:rsidP="00711974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</w:p>
    <w:p w:rsidR="00173AA3" w:rsidRDefault="00173AA3" w:rsidP="00711974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</w:p>
    <w:p w:rsidR="00173AA3" w:rsidRDefault="00173AA3" w:rsidP="00711974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</w:p>
    <w:p w:rsidR="006714FF" w:rsidRPr="00357789" w:rsidRDefault="00173AA3" w:rsidP="00711974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  <w:r>
        <w:rPr>
          <w:b/>
          <w:color w:val="4A442A" w:themeColor="background2" w:themeShade="40"/>
        </w:rPr>
        <w:t>Учебно-тематический план 3</w:t>
      </w:r>
      <w:r w:rsidR="006714FF" w:rsidRPr="00357789">
        <w:rPr>
          <w:b/>
          <w:color w:val="4A442A" w:themeColor="background2" w:themeShade="40"/>
        </w:rPr>
        <w:t>-го года обучения</w:t>
      </w:r>
      <w:r w:rsidR="00B26510" w:rsidRPr="00357789">
        <w:rPr>
          <w:b/>
          <w:color w:val="4A442A" w:themeColor="background2" w:themeShade="40"/>
        </w:rPr>
        <w:t xml:space="preserve"> </w:t>
      </w:r>
      <w:r w:rsidR="006714FF" w:rsidRPr="00357789">
        <w:rPr>
          <w:b/>
          <w:color w:val="4A442A" w:themeColor="background2" w:themeShade="40"/>
        </w:rPr>
        <w:t>(34 часа)</w:t>
      </w:r>
    </w:p>
    <w:p w:rsidR="006714FF" w:rsidRPr="00357789" w:rsidRDefault="006714FF" w:rsidP="00711974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</w:p>
    <w:tbl>
      <w:tblPr>
        <w:tblStyle w:val="af4"/>
        <w:tblW w:w="9755" w:type="dxa"/>
        <w:jc w:val="center"/>
        <w:tblInd w:w="3240" w:type="dxa"/>
        <w:tblLook w:val="04A0" w:firstRow="1" w:lastRow="0" w:firstColumn="1" w:lastColumn="0" w:noHBand="0" w:noVBand="1"/>
      </w:tblPr>
      <w:tblGrid>
        <w:gridCol w:w="458"/>
        <w:gridCol w:w="5595"/>
        <w:gridCol w:w="1139"/>
        <w:gridCol w:w="1490"/>
        <w:gridCol w:w="1073"/>
      </w:tblGrid>
      <w:tr w:rsidR="00357789" w:rsidRPr="00357789" w:rsidTr="00B26510">
        <w:trPr>
          <w:jc w:val="center"/>
        </w:trPr>
        <w:tc>
          <w:tcPr>
            <w:tcW w:w="458" w:type="dxa"/>
            <w:vMerge w:val="restart"/>
          </w:tcPr>
          <w:p w:rsidR="006714FF" w:rsidRPr="00357789" w:rsidRDefault="006714FF" w:rsidP="00711974">
            <w:pPr>
              <w:tabs>
                <w:tab w:val="left" w:pos="0"/>
              </w:tabs>
              <w:autoSpaceDE w:val="0"/>
              <w:jc w:val="both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№</w:t>
            </w:r>
          </w:p>
        </w:tc>
        <w:tc>
          <w:tcPr>
            <w:tcW w:w="5595" w:type="dxa"/>
            <w:vMerge w:val="restart"/>
          </w:tcPr>
          <w:p w:rsidR="006714FF" w:rsidRPr="00357789" w:rsidRDefault="006714FF" w:rsidP="00711974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Название тем</w:t>
            </w:r>
          </w:p>
        </w:tc>
        <w:tc>
          <w:tcPr>
            <w:tcW w:w="3702" w:type="dxa"/>
            <w:gridSpan w:val="3"/>
          </w:tcPr>
          <w:p w:rsidR="006714FF" w:rsidRPr="00357789" w:rsidRDefault="006714FF" w:rsidP="00711974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Количество часов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  <w:vMerge/>
          </w:tcPr>
          <w:p w:rsidR="006714FF" w:rsidRPr="00357789" w:rsidRDefault="006714FF" w:rsidP="00711974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5595" w:type="dxa"/>
            <w:vMerge/>
          </w:tcPr>
          <w:p w:rsidR="006714FF" w:rsidRPr="00357789" w:rsidRDefault="006714FF" w:rsidP="00711974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139" w:type="dxa"/>
          </w:tcPr>
          <w:p w:rsidR="006714FF" w:rsidRPr="00357789" w:rsidRDefault="006714FF" w:rsidP="00711974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Теория</w:t>
            </w:r>
          </w:p>
        </w:tc>
        <w:tc>
          <w:tcPr>
            <w:tcW w:w="1490" w:type="dxa"/>
          </w:tcPr>
          <w:p w:rsidR="006714FF" w:rsidRPr="00357789" w:rsidRDefault="006714FF" w:rsidP="00711974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Практика</w:t>
            </w:r>
          </w:p>
        </w:tc>
        <w:tc>
          <w:tcPr>
            <w:tcW w:w="1073" w:type="dxa"/>
          </w:tcPr>
          <w:p w:rsidR="006714FF" w:rsidRPr="00357789" w:rsidRDefault="006714FF" w:rsidP="00711974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Всего</w:t>
            </w:r>
          </w:p>
        </w:tc>
      </w:tr>
      <w:tr w:rsidR="00B26510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B26510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Комплекс ГТО в общеобразовательной организации</w:t>
            </w:r>
          </w:p>
        </w:tc>
        <w:tc>
          <w:tcPr>
            <w:tcW w:w="1139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 процессе занятий</w:t>
            </w:r>
          </w:p>
        </w:tc>
        <w:tc>
          <w:tcPr>
            <w:tcW w:w="1490" w:type="dxa"/>
          </w:tcPr>
          <w:p w:rsidR="00B26510" w:rsidRPr="00357789" w:rsidRDefault="00B26510" w:rsidP="00711974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B26510" w:rsidRPr="00357789" w:rsidRDefault="00B26510" w:rsidP="00711974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</w:tr>
      <w:tr w:rsidR="00B26510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Первая помощь во время занятий физическими упражнениями и в пешем туристском походе</w:t>
            </w:r>
          </w:p>
        </w:tc>
        <w:tc>
          <w:tcPr>
            <w:tcW w:w="1139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 процессе занятий</w:t>
            </w:r>
          </w:p>
        </w:tc>
        <w:tc>
          <w:tcPr>
            <w:tcW w:w="1490" w:type="dxa"/>
          </w:tcPr>
          <w:p w:rsidR="00B26510" w:rsidRPr="00357789" w:rsidRDefault="00B26510" w:rsidP="00711974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B26510" w:rsidRPr="00357789" w:rsidRDefault="00B26510" w:rsidP="00711974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5595" w:type="dxa"/>
          </w:tcPr>
          <w:p w:rsidR="008B1EB8" w:rsidRPr="00357789" w:rsidRDefault="00305D0A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Вводное занятие </w:t>
            </w:r>
            <w:r w:rsidR="008B1EB8" w:rsidRPr="00357789">
              <w:rPr>
                <w:color w:val="4A442A" w:themeColor="background2" w:themeShade="40"/>
                <w:sz w:val="24"/>
                <w:szCs w:val="24"/>
              </w:rPr>
              <w:t xml:space="preserve">Техника безопасности на занятиях. </w:t>
            </w:r>
            <w:r w:rsidR="00B26510" w:rsidRPr="00357789">
              <w:rPr>
                <w:color w:val="4A442A" w:themeColor="background2" w:themeShade="40"/>
                <w:sz w:val="24"/>
                <w:szCs w:val="24"/>
              </w:rPr>
              <w:t>Туризм как средство физического воспитания школьников</w:t>
            </w:r>
            <w:r w:rsidR="008B1EB8" w:rsidRPr="00357789">
              <w:rPr>
                <w:color w:val="4A442A" w:themeColor="background2" w:themeShade="40"/>
                <w:sz w:val="24"/>
                <w:szCs w:val="24"/>
              </w:rPr>
              <w:t>.</w:t>
            </w:r>
          </w:p>
        </w:tc>
        <w:tc>
          <w:tcPr>
            <w:tcW w:w="1139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:rsidR="00B26510" w:rsidRPr="00357789" w:rsidRDefault="00B26510" w:rsidP="00711974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B26510" w:rsidRPr="00357789" w:rsidRDefault="00B26510" w:rsidP="00980831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 на 60 м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5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 на 1,5км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5595" w:type="dxa"/>
          </w:tcPr>
          <w:p w:rsidR="008B1EB8" w:rsidRPr="00357789" w:rsidRDefault="00B26510" w:rsidP="00474C9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Подтягивание из виса на высокой перекладине (мальчики)</w:t>
            </w:r>
            <w:r w:rsidR="00474C93" w:rsidRPr="00357789">
              <w:rPr>
                <w:color w:val="4A442A" w:themeColor="background2" w:themeShade="40"/>
                <w:sz w:val="24"/>
                <w:szCs w:val="24"/>
              </w:rPr>
              <w:t xml:space="preserve"> </w:t>
            </w:r>
            <w:r w:rsidRPr="00357789">
              <w:rPr>
                <w:color w:val="4A442A" w:themeColor="background2" w:themeShade="40"/>
                <w:sz w:val="24"/>
                <w:szCs w:val="24"/>
              </w:rPr>
              <w:t>Подтягивание из виса лежа на низкой перекладине (девочки)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B26510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B26510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7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Сгибание и разгибание рук в упоре лежа на полу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8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Наклон вперед из положения стоя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9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10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Метание мяча 150 г на дальность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12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Поднимание туловища из положения лёжа на спине за 1 мин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13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14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15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«Сильные, смелые, ловкие, умелые!»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16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«А ну-ка, мальчики!», «А ну-ка, девочки!»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17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Общешкольные лично-командные соревнования по легкоатлетическому кроссу, посвященные Дню Победы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B26510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8B1EB8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595" w:type="dxa"/>
          </w:tcPr>
          <w:p w:rsidR="008B1EB8" w:rsidRPr="00357789" w:rsidRDefault="00B26510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«Мы готовы к ГТО»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B26510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B26510" w:rsidRPr="00357789" w:rsidTr="00B26510">
        <w:trPr>
          <w:jc w:val="center"/>
        </w:trPr>
        <w:tc>
          <w:tcPr>
            <w:tcW w:w="458" w:type="dxa"/>
          </w:tcPr>
          <w:p w:rsidR="00B26510" w:rsidRPr="00357789" w:rsidRDefault="00B26510" w:rsidP="00711974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5595" w:type="dxa"/>
          </w:tcPr>
          <w:p w:rsidR="00B26510" w:rsidRPr="00357789" w:rsidRDefault="00B26510" w:rsidP="00711974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Итого</w:t>
            </w:r>
          </w:p>
        </w:tc>
        <w:tc>
          <w:tcPr>
            <w:tcW w:w="1139" w:type="dxa"/>
          </w:tcPr>
          <w:p w:rsidR="00B26510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:rsidR="00B26510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33</w:t>
            </w:r>
          </w:p>
        </w:tc>
        <w:tc>
          <w:tcPr>
            <w:tcW w:w="1073" w:type="dxa"/>
          </w:tcPr>
          <w:p w:rsidR="00B26510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34</w:t>
            </w:r>
          </w:p>
        </w:tc>
      </w:tr>
    </w:tbl>
    <w:p w:rsidR="006714FF" w:rsidRPr="00357789" w:rsidRDefault="006714FF" w:rsidP="00711974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</w:p>
    <w:p w:rsidR="006714FF" w:rsidRPr="00357789" w:rsidRDefault="00173AA3" w:rsidP="008B1EB8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  <w:r>
        <w:rPr>
          <w:b/>
          <w:color w:val="4A442A" w:themeColor="background2" w:themeShade="40"/>
        </w:rPr>
        <w:t>Учебно-тематический план 4</w:t>
      </w:r>
      <w:r w:rsidR="006714FF" w:rsidRPr="00357789">
        <w:rPr>
          <w:b/>
          <w:color w:val="4A442A" w:themeColor="background2" w:themeShade="40"/>
        </w:rPr>
        <w:t>-го года обучения</w:t>
      </w:r>
      <w:r w:rsidR="008B1EB8" w:rsidRPr="00357789">
        <w:rPr>
          <w:b/>
          <w:color w:val="4A442A" w:themeColor="background2" w:themeShade="40"/>
        </w:rPr>
        <w:t xml:space="preserve"> </w:t>
      </w:r>
      <w:r w:rsidR="006714FF" w:rsidRPr="00357789">
        <w:rPr>
          <w:b/>
          <w:color w:val="4A442A" w:themeColor="background2" w:themeShade="40"/>
        </w:rPr>
        <w:t>(34 часа)</w:t>
      </w:r>
    </w:p>
    <w:p w:rsidR="006714FF" w:rsidRPr="00357789" w:rsidRDefault="006714FF" w:rsidP="00711974">
      <w:pPr>
        <w:tabs>
          <w:tab w:val="left" w:pos="0"/>
        </w:tabs>
        <w:autoSpaceDE w:val="0"/>
        <w:ind w:firstLine="851"/>
        <w:jc w:val="both"/>
        <w:rPr>
          <w:b/>
          <w:color w:val="4A442A" w:themeColor="background2" w:themeShade="40"/>
        </w:rPr>
      </w:pPr>
    </w:p>
    <w:tbl>
      <w:tblPr>
        <w:tblStyle w:val="af4"/>
        <w:tblW w:w="9755" w:type="dxa"/>
        <w:jc w:val="center"/>
        <w:tblInd w:w="3240" w:type="dxa"/>
        <w:tblLook w:val="04A0" w:firstRow="1" w:lastRow="0" w:firstColumn="1" w:lastColumn="0" w:noHBand="0" w:noVBand="1"/>
      </w:tblPr>
      <w:tblGrid>
        <w:gridCol w:w="458"/>
        <w:gridCol w:w="5595"/>
        <w:gridCol w:w="1139"/>
        <w:gridCol w:w="1490"/>
        <w:gridCol w:w="1073"/>
      </w:tblGrid>
      <w:tr w:rsidR="00357789" w:rsidRPr="00357789" w:rsidTr="008B1EB8">
        <w:trPr>
          <w:jc w:val="center"/>
        </w:trPr>
        <w:tc>
          <w:tcPr>
            <w:tcW w:w="458" w:type="dxa"/>
            <w:vMerge w:val="restart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№</w:t>
            </w:r>
          </w:p>
        </w:tc>
        <w:tc>
          <w:tcPr>
            <w:tcW w:w="5595" w:type="dxa"/>
            <w:vMerge w:val="restart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Название тем</w:t>
            </w:r>
          </w:p>
        </w:tc>
        <w:tc>
          <w:tcPr>
            <w:tcW w:w="3702" w:type="dxa"/>
            <w:gridSpan w:val="3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Количество часов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  <w:vMerge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5595" w:type="dxa"/>
            <w:vMerge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139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Теория</w:t>
            </w:r>
          </w:p>
        </w:tc>
        <w:tc>
          <w:tcPr>
            <w:tcW w:w="1490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Практика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Всего</w:t>
            </w:r>
          </w:p>
        </w:tc>
      </w:tr>
      <w:tr w:rsidR="008B1EB8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Комплекс ГТО в общеобразовательной организации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 процессе занятий</w:t>
            </w:r>
          </w:p>
        </w:tc>
        <w:tc>
          <w:tcPr>
            <w:tcW w:w="1490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</w:tr>
      <w:tr w:rsidR="008B1EB8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Первая помощь во время занятий физическими упражнениями и в пешем туристском походе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 процессе занятий</w:t>
            </w:r>
          </w:p>
        </w:tc>
        <w:tc>
          <w:tcPr>
            <w:tcW w:w="1490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5595" w:type="dxa"/>
          </w:tcPr>
          <w:p w:rsidR="008B1EB8" w:rsidRPr="00357789" w:rsidRDefault="003445E4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Вводное занятие </w:t>
            </w:r>
            <w:r w:rsidR="008B1EB8" w:rsidRPr="00357789">
              <w:rPr>
                <w:color w:val="4A442A" w:themeColor="background2" w:themeShade="40"/>
                <w:sz w:val="24"/>
                <w:szCs w:val="24"/>
              </w:rPr>
              <w:t>Техника безопасности на занятиях. Туризм как средство физического воспитания школьников.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8B1EB8" w:rsidRPr="00357789" w:rsidRDefault="008B1EB8" w:rsidP="00980831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 на 60 м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5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 на 2 км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5595" w:type="dxa"/>
          </w:tcPr>
          <w:p w:rsidR="008B1EB8" w:rsidRPr="00357789" w:rsidRDefault="008B1EB8" w:rsidP="00474C9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Подтягивание из виса на высокой перекладине (мальчики)</w:t>
            </w:r>
            <w:r w:rsidR="00474C93" w:rsidRPr="00357789">
              <w:rPr>
                <w:color w:val="4A442A" w:themeColor="background2" w:themeShade="40"/>
                <w:sz w:val="24"/>
                <w:szCs w:val="24"/>
              </w:rPr>
              <w:t xml:space="preserve"> </w:t>
            </w:r>
            <w:r w:rsidRPr="00357789">
              <w:rPr>
                <w:color w:val="4A442A" w:themeColor="background2" w:themeShade="40"/>
                <w:sz w:val="24"/>
                <w:szCs w:val="24"/>
              </w:rPr>
              <w:t>Подтягивание из виса лежа на низкой перекладине (девочки)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7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Сгибание и разгибание рук в упоре лежа на полу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8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Наклон вперед из положения стоя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9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10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Метание мяча 150 г на дальность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12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Поднимание туловища из положения лёжа на спине за 1 мин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13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14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15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«Сильные, смелые, ловкие, умелые!»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16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«А ну-ка, мальчики!», «А ну-ка, девочки!»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17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Общешкольные лично-командные соревнования по легкоатлетическому кроссу, посвященные Дню Победы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8B1EB8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18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«Мы готовы к ГТО»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8B1EB8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5595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Итого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33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34</w:t>
            </w:r>
          </w:p>
        </w:tc>
      </w:tr>
    </w:tbl>
    <w:p w:rsidR="006714FF" w:rsidRPr="00357789" w:rsidRDefault="006714FF" w:rsidP="00711974">
      <w:pPr>
        <w:rPr>
          <w:b/>
          <w:color w:val="4A442A" w:themeColor="background2" w:themeShade="40"/>
        </w:rPr>
      </w:pPr>
    </w:p>
    <w:p w:rsidR="006714FF" w:rsidRPr="00357789" w:rsidRDefault="00173AA3" w:rsidP="008B1EB8">
      <w:pPr>
        <w:tabs>
          <w:tab w:val="left" w:pos="0"/>
        </w:tabs>
        <w:autoSpaceDE w:val="0"/>
        <w:ind w:firstLine="851"/>
        <w:jc w:val="center"/>
        <w:rPr>
          <w:b/>
          <w:color w:val="4A442A" w:themeColor="background2" w:themeShade="40"/>
        </w:rPr>
      </w:pPr>
      <w:r>
        <w:rPr>
          <w:b/>
          <w:color w:val="4A442A" w:themeColor="background2" w:themeShade="40"/>
        </w:rPr>
        <w:t xml:space="preserve">Учебно-тематический план </w:t>
      </w:r>
      <w:r w:rsidR="006C2CBC">
        <w:rPr>
          <w:b/>
          <w:color w:val="4A442A" w:themeColor="background2" w:themeShade="40"/>
        </w:rPr>
        <w:t>5</w:t>
      </w:r>
      <w:r w:rsidR="006714FF" w:rsidRPr="00357789">
        <w:rPr>
          <w:b/>
          <w:color w:val="4A442A" w:themeColor="background2" w:themeShade="40"/>
        </w:rPr>
        <w:t>-го года обучения</w:t>
      </w:r>
      <w:r w:rsidR="008B1EB8" w:rsidRPr="00357789">
        <w:rPr>
          <w:b/>
          <w:color w:val="4A442A" w:themeColor="background2" w:themeShade="40"/>
        </w:rPr>
        <w:t xml:space="preserve"> </w:t>
      </w:r>
      <w:r w:rsidR="006714FF" w:rsidRPr="00357789">
        <w:rPr>
          <w:b/>
          <w:color w:val="4A442A" w:themeColor="background2" w:themeShade="40"/>
        </w:rPr>
        <w:t>(34 часа)</w:t>
      </w:r>
    </w:p>
    <w:p w:rsidR="008B1EB8" w:rsidRPr="00357789" w:rsidRDefault="008B1EB8" w:rsidP="00711974">
      <w:pPr>
        <w:tabs>
          <w:tab w:val="left" w:pos="0"/>
        </w:tabs>
        <w:autoSpaceDE w:val="0"/>
        <w:ind w:firstLine="851"/>
        <w:jc w:val="both"/>
        <w:rPr>
          <w:b/>
          <w:color w:val="4A442A" w:themeColor="background2" w:themeShade="40"/>
        </w:rPr>
      </w:pPr>
    </w:p>
    <w:tbl>
      <w:tblPr>
        <w:tblStyle w:val="af4"/>
        <w:tblW w:w="9755" w:type="dxa"/>
        <w:jc w:val="center"/>
        <w:tblInd w:w="3240" w:type="dxa"/>
        <w:tblLook w:val="04A0" w:firstRow="1" w:lastRow="0" w:firstColumn="1" w:lastColumn="0" w:noHBand="0" w:noVBand="1"/>
      </w:tblPr>
      <w:tblGrid>
        <w:gridCol w:w="458"/>
        <w:gridCol w:w="5595"/>
        <w:gridCol w:w="1139"/>
        <w:gridCol w:w="1490"/>
        <w:gridCol w:w="1073"/>
      </w:tblGrid>
      <w:tr w:rsidR="00357789" w:rsidRPr="00357789" w:rsidTr="008B1EB8">
        <w:trPr>
          <w:jc w:val="center"/>
        </w:trPr>
        <w:tc>
          <w:tcPr>
            <w:tcW w:w="458" w:type="dxa"/>
            <w:vMerge w:val="restart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№</w:t>
            </w:r>
          </w:p>
        </w:tc>
        <w:tc>
          <w:tcPr>
            <w:tcW w:w="5595" w:type="dxa"/>
            <w:vMerge w:val="restart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Название тем</w:t>
            </w:r>
          </w:p>
        </w:tc>
        <w:tc>
          <w:tcPr>
            <w:tcW w:w="3702" w:type="dxa"/>
            <w:gridSpan w:val="3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Количество часов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  <w:vMerge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5595" w:type="dxa"/>
            <w:vMerge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139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Теория</w:t>
            </w:r>
          </w:p>
        </w:tc>
        <w:tc>
          <w:tcPr>
            <w:tcW w:w="1490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Практика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b/>
                <w:color w:val="4A442A" w:themeColor="background2" w:themeShade="40"/>
                <w:sz w:val="24"/>
                <w:szCs w:val="24"/>
              </w:rPr>
              <w:t>Всего</w:t>
            </w:r>
          </w:p>
        </w:tc>
      </w:tr>
      <w:tr w:rsidR="008B1EB8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Комплекс ГТО в общеобразовательной организации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 процессе занятий</w:t>
            </w:r>
          </w:p>
        </w:tc>
        <w:tc>
          <w:tcPr>
            <w:tcW w:w="1490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</w:tr>
      <w:tr w:rsidR="008B1EB8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Первая помощь во время занятий физическими упражнениями и в пешем туристском походе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В процессе занятий</w:t>
            </w:r>
          </w:p>
        </w:tc>
        <w:tc>
          <w:tcPr>
            <w:tcW w:w="1490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5595" w:type="dxa"/>
          </w:tcPr>
          <w:p w:rsidR="008B1EB8" w:rsidRPr="00357789" w:rsidRDefault="003445E4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 xml:space="preserve">Вводное занятие </w:t>
            </w:r>
            <w:r w:rsidR="008B1EB8" w:rsidRPr="00357789">
              <w:rPr>
                <w:color w:val="4A442A" w:themeColor="background2" w:themeShade="40"/>
                <w:sz w:val="24"/>
                <w:szCs w:val="24"/>
              </w:rPr>
              <w:t>Техника безопасности на занятиях. Туризм как средство физического воспитания школьников.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073" w:type="dxa"/>
          </w:tcPr>
          <w:p w:rsidR="008B1EB8" w:rsidRPr="00357789" w:rsidRDefault="008B1EB8" w:rsidP="00980831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lastRenderedPageBreak/>
              <w:t>4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 на 60 м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5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Бег на 3 км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4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5595" w:type="dxa"/>
          </w:tcPr>
          <w:p w:rsidR="008B1EB8" w:rsidRPr="00357789" w:rsidRDefault="008B1EB8" w:rsidP="00474C93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Подтягивание из виса на высокой перекладине (мальчики)</w:t>
            </w:r>
            <w:r w:rsidR="00474C93" w:rsidRPr="00357789">
              <w:rPr>
                <w:color w:val="4A442A" w:themeColor="background2" w:themeShade="40"/>
                <w:sz w:val="24"/>
                <w:szCs w:val="24"/>
              </w:rPr>
              <w:t xml:space="preserve"> </w:t>
            </w:r>
            <w:r w:rsidRPr="00357789">
              <w:rPr>
                <w:color w:val="4A442A" w:themeColor="background2" w:themeShade="40"/>
                <w:sz w:val="24"/>
                <w:szCs w:val="24"/>
              </w:rPr>
              <w:t>Подтягивание из виса лежа на низкой перекладине (девочки)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7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Сгибание и разгибание рук в упоре лежа на полу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8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Наклон вперед из положения стоя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2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9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10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Метание мяча 150 г на дальность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12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Поднимание туловища из положения лёжа на спине за 1 мин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13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Стрельба из пневматической винтовки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14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Туристский поход с проверкой туристских навыков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6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15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«Сильные, смелые, ловкие, умелые!»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16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«А ну-ка, мальчики!», «А ну-ка, девочки!»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357789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17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Общешкольные лично-командные соревнования по легкоатлетическому кроссу, посвященные Дню Победы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8B1EB8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18</w:t>
            </w:r>
          </w:p>
        </w:tc>
        <w:tc>
          <w:tcPr>
            <w:tcW w:w="5595" w:type="dxa"/>
          </w:tcPr>
          <w:p w:rsidR="008B1EB8" w:rsidRPr="00357789" w:rsidRDefault="008B1EB8" w:rsidP="008B1EB8">
            <w:pPr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«Мы готовы к ГТО»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90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</w:tr>
      <w:tr w:rsidR="008B1EB8" w:rsidRPr="00357789" w:rsidTr="008B1EB8">
        <w:trPr>
          <w:jc w:val="center"/>
        </w:trPr>
        <w:tc>
          <w:tcPr>
            <w:tcW w:w="458" w:type="dxa"/>
          </w:tcPr>
          <w:p w:rsidR="008B1EB8" w:rsidRPr="00357789" w:rsidRDefault="008B1EB8" w:rsidP="008B1EB8">
            <w:pPr>
              <w:pStyle w:val="ae"/>
              <w:tabs>
                <w:tab w:val="left" w:pos="0"/>
              </w:tabs>
              <w:autoSpaceDE w:val="0"/>
              <w:ind w:left="0"/>
              <w:jc w:val="both"/>
              <w:rPr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5595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both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Итого</w:t>
            </w:r>
          </w:p>
        </w:tc>
        <w:tc>
          <w:tcPr>
            <w:tcW w:w="1139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33</w:t>
            </w:r>
          </w:p>
        </w:tc>
        <w:tc>
          <w:tcPr>
            <w:tcW w:w="1073" w:type="dxa"/>
          </w:tcPr>
          <w:p w:rsidR="008B1EB8" w:rsidRPr="00357789" w:rsidRDefault="008B1EB8" w:rsidP="008B1EB8">
            <w:pPr>
              <w:tabs>
                <w:tab w:val="left" w:pos="0"/>
              </w:tabs>
              <w:autoSpaceDE w:val="0"/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357789">
              <w:rPr>
                <w:color w:val="4A442A" w:themeColor="background2" w:themeShade="40"/>
                <w:sz w:val="24"/>
                <w:szCs w:val="24"/>
              </w:rPr>
              <w:t>34</w:t>
            </w:r>
          </w:p>
        </w:tc>
      </w:tr>
    </w:tbl>
    <w:p w:rsidR="006714FF" w:rsidRPr="00357789" w:rsidRDefault="006714FF" w:rsidP="00711974">
      <w:pPr>
        <w:rPr>
          <w:b/>
          <w:color w:val="4A442A" w:themeColor="background2" w:themeShade="40"/>
        </w:rPr>
      </w:pPr>
    </w:p>
    <w:p w:rsidR="00FA0710" w:rsidRPr="00357789" w:rsidRDefault="00FA0710" w:rsidP="008B1EB8">
      <w:pPr>
        <w:jc w:val="center"/>
        <w:rPr>
          <w:b/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С</w:t>
      </w:r>
      <w:r w:rsidR="00980831" w:rsidRPr="00357789">
        <w:rPr>
          <w:b/>
          <w:color w:val="4A442A" w:themeColor="background2" w:themeShade="40"/>
        </w:rPr>
        <w:t>одержание программы</w:t>
      </w:r>
    </w:p>
    <w:p w:rsidR="00980831" w:rsidRPr="00357789" w:rsidRDefault="00980831" w:rsidP="008B2418">
      <w:pPr>
        <w:shd w:val="clear" w:color="auto" w:fill="FFFFFF"/>
        <w:ind w:firstLine="567"/>
        <w:rPr>
          <w:bCs/>
          <w:i/>
          <w:iCs/>
          <w:color w:val="4A442A" w:themeColor="background2" w:themeShade="40"/>
          <w:u w:val="single"/>
        </w:rPr>
      </w:pPr>
      <w:r w:rsidRPr="00C03CC6">
        <w:rPr>
          <w:bCs/>
          <w:i/>
          <w:iCs/>
          <w:color w:val="4A442A" w:themeColor="background2" w:themeShade="40"/>
          <w:u w:val="single"/>
        </w:rPr>
        <w:t>Основы знаний.</w:t>
      </w:r>
    </w:p>
    <w:p w:rsidR="00980831" w:rsidRPr="00C03CC6" w:rsidRDefault="003445E4" w:rsidP="008B2418">
      <w:pPr>
        <w:pStyle w:val="ae"/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1. Вводное занятие. </w:t>
      </w:r>
      <w:r w:rsidR="00980831" w:rsidRPr="00C03CC6">
        <w:rPr>
          <w:color w:val="4A442A" w:themeColor="background2" w:themeShade="40"/>
        </w:rPr>
        <w:t>Влияние занятий туризмом на здоровье человека. Значение туризма для формирования жизненно важных умений и навыков. Туризм в комплексе ГТО. Организация и проведение пеших туристских походов. Требование к технике безопасности и бережному отношению к природе (экологические требования</w:t>
      </w:r>
      <w:r w:rsidR="004D78DC" w:rsidRPr="00357789">
        <w:rPr>
          <w:color w:val="4A442A" w:themeColor="background2" w:themeShade="40"/>
        </w:rPr>
        <w:t>).  Красота тела, пропорции, возможность его совершенствования. Мифы и легенды о древних Олимпийских играх</w:t>
      </w:r>
      <w:r w:rsidR="00980831" w:rsidRPr="00C03CC6">
        <w:rPr>
          <w:color w:val="4A442A" w:themeColor="background2" w:themeShade="40"/>
        </w:rPr>
        <w:t>.</w:t>
      </w:r>
      <w:r w:rsidR="0049049D" w:rsidRPr="00357789">
        <w:rPr>
          <w:color w:val="4A442A" w:themeColor="background2" w:themeShade="40"/>
        </w:rPr>
        <w:t xml:space="preserve"> (1ч)</w:t>
      </w:r>
    </w:p>
    <w:p w:rsidR="00980831" w:rsidRPr="00C03CC6" w:rsidRDefault="00980831" w:rsidP="008B2418">
      <w:pPr>
        <w:shd w:val="clear" w:color="auto" w:fill="FFFFFF"/>
        <w:ind w:firstLine="567"/>
        <w:jc w:val="both"/>
        <w:rPr>
          <w:color w:val="4A442A" w:themeColor="background2" w:themeShade="40"/>
        </w:rPr>
      </w:pPr>
      <w:r w:rsidRPr="00C03CC6">
        <w:rPr>
          <w:bCs/>
          <w:i/>
          <w:iCs/>
          <w:color w:val="4A442A" w:themeColor="background2" w:themeShade="40"/>
          <w:u w:val="single"/>
        </w:rPr>
        <w:t>Двигательные умения и навыки. Развитие двигательных способностей</w:t>
      </w:r>
    </w:p>
    <w:p w:rsidR="00980831" w:rsidRPr="00C03CC6" w:rsidRDefault="00305D0A" w:rsidP="008B2418">
      <w:pPr>
        <w:shd w:val="clear" w:color="auto" w:fill="FFFFFF"/>
        <w:ind w:firstLine="567"/>
        <w:jc w:val="both"/>
        <w:rPr>
          <w:color w:val="4A442A" w:themeColor="background2" w:themeShade="40"/>
        </w:rPr>
      </w:pPr>
      <w:r w:rsidRPr="00357789">
        <w:rPr>
          <w:i/>
          <w:iCs/>
          <w:color w:val="4A442A" w:themeColor="background2" w:themeShade="40"/>
        </w:rPr>
        <w:t>2</w:t>
      </w:r>
      <w:r w:rsidR="00980831" w:rsidRPr="00357789">
        <w:rPr>
          <w:i/>
          <w:iCs/>
          <w:color w:val="4A442A" w:themeColor="background2" w:themeShade="40"/>
        </w:rPr>
        <w:t xml:space="preserve">. </w:t>
      </w:r>
      <w:r w:rsidR="008B2418" w:rsidRPr="00357789">
        <w:rPr>
          <w:i/>
          <w:iCs/>
          <w:color w:val="4A442A" w:themeColor="background2" w:themeShade="40"/>
        </w:rPr>
        <w:t xml:space="preserve">Бег на 60 м </w:t>
      </w:r>
      <w:r w:rsidR="00980831" w:rsidRPr="00C03CC6">
        <w:rPr>
          <w:color w:val="4A442A" w:themeColor="background2" w:themeShade="40"/>
        </w:rPr>
        <w:t>Бег с высоким подниманием бедра. Бег с ускорением 30-40 м. Высокий старт 5-10 м. Техника низкого старта. Челночный бег. Подвижные игры и эстафеты с бегом: «Вызов номеров», «Бегуны и пятнашки», «Сумей догнать», «Встречная эстафета», «Линейная эстафета». Бег на результат 60м.</w:t>
      </w:r>
      <w:r w:rsidR="0049049D" w:rsidRPr="00357789">
        <w:rPr>
          <w:color w:val="4A442A" w:themeColor="background2" w:themeShade="40"/>
        </w:rPr>
        <w:t xml:space="preserve"> (2ч)</w:t>
      </w:r>
    </w:p>
    <w:p w:rsidR="00980831" w:rsidRPr="00C03CC6" w:rsidRDefault="00305D0A" w:rsidP="008B2418">
      <w:pPr>
        <w:pStyle w:val="ae"/>
        <w:ind w:left="0" w:firstLine="567"/>
        <w:jc w:val="both"/>
        <w:rPr>
          <w:color w:val="4A442A" w:themeColor="background2" w:themeShade="40"/>
        </w:rPr>
      </w:pPr>
      <w:r w:rsidRPr="00357789">
        <w:rPr>
          <w:i/>
          <w:iCs/>
          <w:color w:val="4A442A" w:themeColor="background2" w:themeShade="40"/>
        </w:rPr>
        <w:t>3</w:t>
      </w:r>
      <w:r w:rsidR="00980831" w:rsidRPr="00357789">
        <w:rPr>
          <w:i/>
          <w:iCs/>
          <w:color w:val="4A442A" w:themeColor="background2" w:themeShade="40"/>
        </w:rPr>
        <w:t xml:space="preserve">. </w:t>
      </w:r>
      <w:r w:rsidR="00980831" w:rsidRPr="00C03CC6">
        <w:rPr>
          <w:i/>
          <w:iCs/>
          <w:color w:val="4A442A" w:themeColor="background2" w:themeShade="40"/>
        </w:rPr>
        <w:t>Бег на 1,5км; 2 км; 3</w:t>
      </w:r>
      <w:r w:rsidR="008B2418" w:rsidRPr="00357789">
        <w:rPr>
          <w:i/>
          <w:iCs/>
          <w:color w:val="4A442A" w:themeColor="background2" w:themeShade="40"/>
        </w:rPr>
        <w:t xml:space="preserve"> км </w:t>
      </w:r>
      <w:r w:rsidR="00980831" w:rsidRPr="00C03CC6">
        <w:rPr>
          <w:color w:val="4A442A" w:themeColor="background2" w:themeShade="40"/>
        </w:rPr>
        <w:t>Повторный бег на 200 м. Бег с увеличением отрезков дистанции. Бег в чередовании с ходьбой. Повторный бег с равномерной скоростью до 6 минут.</w:t>
      </w:r>
      <w:r w:rsidR="00787023" w:rsidRPr="00357789">
        <w:rPr>
          <w:color w:val="4A442A" w:themeColor="background2" w:themeShade="40"/>
        </w:rPr>
        <w:t xml:space="preserve"> «Тяни в круг», «Удержись в круге», «Бой петухов», «Бег на руках», «Выталкивание из круга», «Перетягивание в парах», «Перетягивание каната», «Кто  сильнее», «Эстафета с набивными мячами» и др. по выбору.  </w:t>
      </w:r>
      <w:r w:rsidR="0049049D" w:rsidRPr="00357789">
        <w:rPr>
          <w:color w:val="4A442A" w:themeColor="background2" w:themeShade="40"/>
        </w:rPr>
        <w:t>(4ч)</w:t>
      </w:r>
    </w:p>
    <w:p w:rsidR="00305D0A" w:rsidRPr="00357789" w:rsidRDefault="00305D0A" w:rsidP="008B2418">
      <w:pPr>
        <w:pStyle w:val="ae"/>
        <w:ind w:left="0" w:firstLine="567"/>
        <w:jc w:val="both"/>
        <w:rPr>
          <w:color w:val="4A442A" w:themeColor="background2" w:themeShade="40"/>
        </w:rPr>
      </w:pPr>
      <w:r w:rsidRPr="00357789">
        <w:rPr>
          <w:i/>
          <w:iCs/>
          <w:color w:val="4A442A" w:themeColor="background2" w:themeShade="40"/>
        </w:rPr>
        <w:t>4</w:t>
      </w:r>
      <w:r w:rsidR="00980831" w:rsidRPr="00357789">
        <w:rPr>
          <w:i/>
          <w:iCs/>
          <w:color w:val="4A442A" w:themeColor="background2" w:themeShade="40"/>
        </w:rPr>
        <w:t xml:space="preserve">. </w:t>
      </w:r>
      <w:r w:rsidR="00980831" w:rsidRPr="00C03CC6">
        <w:rPr>
          <w:i/>
          <w:iCs/>
          <w:color w:val="4A442A" w:themeColor="background2" w:themeShade="40"/>
        </w:rPr>
        <w:t>Подтягивание из виса на высокой перекладине (мальчики). Подтягивание из виса лежа на низкой перекладине (девочк</w:t>
      </w:r>
      <w:r w:rsidR="008B2418" w:rsidRPr="00357789">
        <w:rPr>
          <w:i/>
          <w:iCs/>
          <w:color w:val="4A442A" w:themeColor="background2" w:themeShade="40"/>
        </w:rPr>
        <w:t xml:space="preserve">и) </w:t>
      </w:r>
      <w:r w:rsidR="00980831" w:rsidRPr="00C03CC6">
        <w:rPr>
          <w:color w:val="4A442A" w:themeColor="background2" w:themeShade="40"/>
        </w:rPr>
        <w:t>Подтягивание из виса стоя (гриф на уровне головы). Подтягивание на перекладине из виса с помощью рук. Прыжком вис на согнутых руках. Лазание по канату. Упражнения с гантелями. Вис лежа на низкой перекладине (5 с и более). Подтягивание на низкой перекладине: из виса сидя; из виса лежа; прямые н</w:t>
      </w:r>
      <w:r w:rsidR="00787023" w:rsidRPr="00357789">
        <w:rPr>
          <w:color w:val="4A442A" w:themeColor="background2" w:themeShade="40"/>
        </w:rPr>
        <w:t xml:space="preserve">оги на гимнастической скамейке. «На прорыв», «Крепче круг», «Ванька-встанька», «Книжка», «Птица», «Летучая мышь», «Страус», «Орешек», «Уголок», «Перочинный ножик», «Осьминог», «Горка», «Черепашка», «Волчонок», «Ежик», «Слон», «Футбол на спине» и др. игры по выбору. </w:t>
      </w:r>
      <w:r w:rsidR="0049049D" w:rsidRPr="00357789">
        <w:rPr>
          <w:color w:val="4A442A" w:themeColor="background2" w:themeShade="40"/>
        </w:rPr>
        <w:t>(2ч)</w:t>
      </w:r>
    </w:p>
    <w:p w:rsidR="00305D0A" w:rsidRPr="00357789" w:rsidRDefault="00305D0A" w:rsidP="008B2418">
      <w:pPr>
        <w:shd w:val="clear" w:color="auto" w:fill="FFFFFF"/>
        <w:ind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lastRenderedPageBreak/>
        <w:t xml:space="preserve">5. </w:t>
      </w:r>
      <w:r w:rsidR="00980831" w:rsidRPr="00C03CC6">
        <w:rPr>
          <w:i/>
          <w:iCs/>
          <w:color w:val="4A442A" w:themeColor="background2" w:themeShade="40"/>
        </w:rPr>
        <w:t>Сгибание и разгибание рук в упоре лежа на полу </w:t>
      </w:r>
      <w:r w:rsidR="00980831" w:rsidRPr="00C03CC6">
        <w:rPr>
          <w:color w:val="4A442A" w:themeColor="background2" w:themeShade="40"/>
        </w:rPr>
        <w:t>Сгибание и разгибание рук в упоре: лежа на параллельных скамейках; лежа, ноги на повышенной</w:t>
      </w:r>
      <w:r w:rsidR="009D54F7" w:rsidRPr="00357789">
        <w:rPr>
          <w:color w:val="4A442A" w:themeColor="background2" w:themeShade="40"/>
        </w:rPr>
        <w:t xml:space="preserve"> опоре. Упражнения с гантелями. </w:t>
      </w:r>
      <w:r w:rsidR="0049049D" w:rsidRPr="00357789">
        <w:rPr>
          <w:color w:val="4A442A" w:themeColor="background2" w:themeShade="40"/>
        </w:rPr>
        <w:t>(2ч)</w:t>
      </w:r>
    </w:p>
    <w:p w:rsidR="00305D0A" w:rsidRPr="00357789" w:rsidRDefault="00305D0A" w:rsidP="008B2418">
      <w:pPr>
        <w:pStyle w:val="ae"/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6. </w:t>
      </w:r>
      <w:r w:rsidR="00980831" w:rsidRPr="00C03CC6">
        <w:rPr>
          <w:i/>
          <w:iCs/>
          <w:color w:val="4A442A" w:themeColor="background2" w:themeShade="40"/>
        </w:rPr>
        <w:t>Наклон вперед</w:t>
      </w:r>
      <w:r w:rsidR="008B2418" w:rsidRPr="00357789">
        <w:rPr>
          <w:i/>
          <w:iCs/>
          <w:color w:val="4A442A" w:themeColor="background2" w:themeShade="40"/>
        </w:rPr>
        <w:t xml:space="preserve"> из положения стоя </w:t>
      </w:r>
      <w:r w:rsidR="00980831" w:rsidRPr="00C03CC6">
        <w:rPr>
          <w:color w:val="4A442A" w:themeColor="background2" w:themeShade="40"/>
        </w:rPr>
        <w:t>Разгибание ног из упора присев. Наклоны из различных исходных положений. Упражнения с максимальной ампл</w:t>
      </w:r>
      <w:r w:rsidR="00787023" w:rsidRPr="00357789">
        <w:rPr>
          <w:color w:val="4A442A" w:themeColor="background2" w:themeShade="40"/>
        </w:rPr>
        <w:t xml:space="preserve">итудой. Статические упражнения. «Вызов номеров», «Черные и белые», «Волки и овцы», «Простые пятнашки», различные эстафеты с мячом на ведение, передачи и др. технических приемов из футбола, баскетбола, волейбола и т.д.); «Оттолкнись пятками», «Кузнечики», «Рыбаки и рыбки», «Пятнашки», «Мяч в воздухе», «Утки-нырки», «Ныряльщики», «Поднырни», «Торпеды», «Водолазы» др. по выбору. </w:t>
      </w:r>
      <w:r w:rsidR="0049049D" w:rsidRPr="00357789">
        <w:rPr>
          <w:color w:val="4A442A" w:themeColor="background2" w:themeShade="40"/>
        </w:rPr>
        <w:t>(2ч)</w:t>
      </w:r>
    </w:p>
    <w:p w:rsidR="00980831" w:rsidRPr="00C03CC6" w:rsidRDefault="00305D0A" w:rsidP="008B2418">
      <w:pPr>
        <w:pStyle w:val="ae"/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7. </w:t>
      </w:r>
      <w:r w:rsidR="00980831" w:rsidRPr="00C03CC6">
        <w:rPr>
          <w:i/>
          <w:iCs/>
          <w:color w:val="4A442A" w:themeColor="background2" w:themeShade="40"/>
        </w:rPr>
        <w:t>Прыжок в длину с разбега </w:t>
      </w:r>
      <w:r w:rsidR="00980831" w:rsidRPr="00C03CC6">
        <w:rPr>
          <w:color w:val="4A442A" w:themeColor="background2" w:themeShade="40"/>
        </w:rPr>
        <w:t>Подбор толчковой ноги. Подбор разбега. Имитация отталкивания через шаг в ходьбе. Прыжки через препятствие. Выпрыгивания вверх. Прыжок в длину с разбега согнув ноги. Прыжок на результат.</w:t>
      </w:r>
      <w:r w:rsidR="0049049D" w:rsidRPr="00357789">
        <w:rPr>
          <w:color w:val="4A442A" w:themeColor="background2" w:themeShade="40"/>
        </w:rPr>
        <w:t xml:space="preserve"> </w:t>
      </w:r>
      <w:r w:rsidR="00445DE1" w:rsidRPr="00357789">
        <w:rPr>
          <w:color w:val="4A442A" w:themeColor="background2" w:themeShade="40"/>
        </w:rPr>
        <w:t xml:space="preserve">Смена лидеров, Следуй за мной, Круговорот, «Не давай мяча водящему», «Салки простые», «Салки по кругу», «Встречная эстафета», «Команда быстроногих», «Мяч ловцу», «Гонка с выбыванием», скачки на мячах, различные эстафеты с прыжками через скакалку, с бегом на четвереньках и др. по выбору.  </w:t>
      </w:r>
      <w:r w:rsidR="0049049D" w:rsidRPr="00357789">
        <w:rPr>
          <w:color w:val="4A442A" w:themeColor="background2" w:themeShade="40"/>
        </w:rPr>
        <w:t>(3ч)</w:t>
      </w:r>
    </w:p>
    <w:p w:rsidR="00980831" w:rsidRPr="00C03CC6" w:rsidRDefault="00305D0A" w:rsidP="008B2418">
      <w:pPr>
        <w:pStyle w:val="ae"/>
        <w:ind w:left="0" w:firstLine="567"/>
        <w:jc w:val="both"/>
        <w:rPr>
          <w:color w:val="4A442A" w:themeColor="background2" w:themeShade="40"/>
        </w:rPr>
      </w:pPr>
      <w:r w:rsidRPr="00357789">
        <w:rPr>
          <w:i/>
          <w:iCs/>
          <w:color w:val="4A442A" w:themeColor="background2" w:themeShade="40"/>
        </w:rPr>
        <w:t xml:space="preserve">8. </w:t>
      </w:r>
      <w:r w:rsidR="00980831" w:rsidRPr="00C03CC6">
        <w:rPr>
          <w:i/>
          <w:iCs/>
          <w:color w:val="4A442A" w:themeColor="background2" w:themeShade="40"/>
        </w:rPr>
        <w:t>Прыжок в длину с места толчком двумя ногами </w:t>
      </w:r>
      <w:r w:rsidR="00980831" w:rsidRPr="00C03CC6">
        <w:rPr>
          <w:color w:val="4A442A" w:themeColor="background2" w:themeShade="40"/>
        </w:rPr>
        <w:t xml:space="preserve">Прыжки из упора присев. Выпрыгивание из </w:t>
      </w:r>
      <w:proofErr w:type="spellStart"/>
      <w:r w:rsidR="00980831" w:rsidRPr="00C03CC6">
        <w:rPr>
          <w:color w:val="4A442A" w:themeColor="background2" w:themeShade="40"/>
        </w:rPr>
        <w:t>полуприседа</w:t>
      </w:r>
      <w:proofErr w:type="spellEnd"/>
      <w:r w:rsidR="00980831" w:rsidRPr="00C03CC6">
        <w:rPr>
          <w:color w:val="4A442A" w:themeColor="background2" w:themeShade="40"/>
        </w:rPr>
        <w:t>. Выпрыгивание из полного приседа. Прыжки через барьеры. Прыжок через препятствие. Прыжки в длину с места на результат.</w:t>
      </w:r>
      <w:r w:rsidR="0049049D" w:rsidRPr="00357789">
        <w:rPr>
          <w:color w:val="4A442A" w:themeColor="background2" w:themeShade="40"/>
        </w:rPr>
        <w:t xml:space="preserve"> </w:t>
      </w:r>
      <w:r w:rsidR="00445DE1" w:rsidRPr="00357789">
        <w:rPr>
          <w:color w:val="4A442A" w:themeColor="background2" w:themeShade="40"/>
        </w:rPr>
        <w:t xml:space="preserve">«На прорыв», «Рыбаки и рыбки», «Кто быстрей», «Удочка», «Пятнашки», «Вампиры», «Создай круг», «Отними ленту», «Кто больше осилит», «Помоги, друг», «Будь готов», «Лабиринт», «Борьба за мяч», «Занимай место», «Гонка мячей» и др. игры по выбору. </w:t>
      </w:r>
      <w:r w:rsidR="0049049D" w:rsidRPr="00357789">
        <w:rPr>
          <w:color w:val="4A442A" w:themeColor="background2" w:themeShade="40"/>
        </w:rPr>
        <w:t>(3ч)</w:t>
      </w:r>
    </w:p>
    <w:p w:rsidR="00980831" w:rsidRPr="00C03CC6" w:rsidRDefault="00305D0A" w:rsidP="008B2418">
      <w:pPr>
        <w:pStyle w:val="ae"/>
        <w:ind w:left="0" w:firstLine="567"/>
        <w:jc w:val="both"/>
        <w:rPr>
          <w:color w:val="4A442A" w:themeColor="background2" w:themeShade="40"/>
        </w:rPr>
      </w:pPr>
      <w:r w:rsidRPr="00357789">
        <w:rPr>
          <w:i/>
          <w:iCs/>
          <w:color w:val="4A442A" w:themeColor="background2" w:themeShade="40"/>
        </w:rPr>
        <w:t xml:space="preserve">9. </w:t>
      </w:r>
      <w:r w:rsidR="008B2418" w:rsidRPr="00357789">
        <w:rPr>
          <w:i/>
          <w:iCs/>
          <w:color w:val="4A442A" w:themeColor="background2" w:themeShade="40"/>
        </w:rPr>
        <w:t xml:space="preserve">Метание мяча 150 г на дальность. </w:t>
      </w:r>
      <w:r w:rsidR="00980831" w:rsidRPr="00C03CC6">
        <w:rPr>
          <w:color w:val="4A442A" w:themeColor="background2" w:themeShade="40"/>
        </w:rPr>
        <w:t>Три шага в метании. Метание способом «из-за спины через плечо». Отведение мяча «прямо-назад». Метание мяча с четырех бросковых шагов. Метание с укороченного разбега. Броски набивного мяча двумя руками из-за головы: с места, с шага, с разбега. Метание мяча на технику. Метание мяча на результат.</w:t>
      </w:r>
      <w:r w:rsidR="0049049D" w:rsidRPr="00357789">
        <w:rPr>
          <w:color w:val="4A442A" w:themeColor="background2" w:themeShade="40"/>
        </w:rPr>
        <w:t xml:space="preserve"> </w:t>
      </w:r>
      <w:r w:rsidR="00445DE1" w:rsidRPr="00357789">
        <w:rPr>
          <w:color w:val="4A442A" w:themeColor="background2" w:themeShade="40"/>
        </w:rPr>
        <w:t xml:space="preserve">«Прыгуны и ползуны», «Кувырок с мячом», «На встречу </w:t>
      </w:r>
      <w:r w:rsidR="008B2418" w:rsidRPr="00357789">
        <w:rPr>
          <w:color w:val="4A442A" w:themeColor="background2" w:themeShade="40"/>
        </w:rPr>
        <w:t xml:space="preserve">удочке», «Эстафеты с лазанием и </w:t>
      </w:r>
      <w:proofErr w:type="spellStart"/>
      <w:r w:rsidR="008B2418" w:rsidRPr="00357789">
        <w:rPr>
          <w:color w:val="4A442A" w:themeColor="background2" w:themeShade="40"/>
        </w:rPr>
        <w:t>перелезанием</w:t>
      </w:r>
      <w:proofErr w:type="spellEnd"/>
      <w:r w:rsidR="008B2418" w:rsidRPr="00357789">
        <w:rPr>
          <w:color w:val="4A442A" w:themeColor="background2" w:themeShade="40"/>
        </w:rPr>
        <w:t>», «Бег</w:t>
      </w:r>
      <w:r w:rsidR="00445DE1" w:rsidRPr="00357789">
        <w:rPr>
          <w:color w:val="4A442A" w:themeColor="background2" w:themeShade="40"/>
        </w:rPr>
        <w:t xml:space="preserve"> пингвинов», «Скамейка над головой», «Кто быстрее передаст», «Эстафета с преодолением </w:t>
      </w:r>
      <w:r w:rsidR="008B2418" w:rsidRPr="00357789">
        <w:rPr>
          <w:color w:val="4A442A" w:themeColor="background2" w:themeShade="40"/>
        </w:rPr>
        <w:t xml:space="preserve">препятствий» и др. по выбору. </w:t>
      </w:r>
      <w:r w:rsidR="00445DE1" w:rsidRPr="00357789">
        <w:rPr>
          <w:color w:val="4A442A" w:themeColor="background2" w:themeShade="40"/>
        </w:rPr>
        <w:t xml:space="preserve"> </w:t>
      </w:r>
      <w:r w:rsidR="0049049D" w:rsidRPr="00357789">
        <w:rPr>
          <w:color w:val="4A442A" w:themeColor="background2" w:themeShade="40"/>
        </w:rPr>
        <w:t>(3ч)</w:t>
      </w:r>
    </w:p>
    <w:p w:rsidR="00305D0A" w:rsidRPr="00357789" w:rsidRDefault="00305D0A" w:rsidP="008B2418">
      <w:pPr>
        <w:pStyle w:val="ae"/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10. </w:t>
      </w:r>
      <w:r w:rsidRPr="00357789">
        <w:rPr>
          <w:i/>
          <w:color w:val="4A442A" w:themeColor="background2" w:themeShade="40"/>
        </w:rPr>
        <w:t>Поднимание туловища из положения лёжа на спине за 1 мин.</w:t>
      </w:r>
      <w:r w:rsidRPr="00357789">
        <w:rPr>
          <w:color w:val="4A442A" w:themeColor="background2" w:themeShade="40"/>
        </w:rPr>
        <w:t xml:space="preserve"> </w:t>
      </w:r>
      <w:r w:rsidRPr="00C03CC6">
        <w:rPr>
          <w:color w:val="4A442A" w:themeColor="background2" w:themeShade="40"/>
        </w:rPr>
        <w:t xml:space="preserve">Сгибание и разгибание </w:t>
      </w:r>
      <w:r w:rsidR="0049049D" w:rsidRPr="00357789">
        <w:rPr>
          <w:color w:val="4A442A" w:themeColor="background2" w:themeShade="40"/>
        </w:rPr>
        <w:t>туловища</w:t>
      </w:r>
      <w:r w:rsidRPr="00C03CC6">
        <w:rPr>
          <w:color w:val="4A442A" w:themeColor="background2" w:themeShade="40"/>
        </w:rPr>
        <w:t xml:space="preserve"> в упоре: лежа на </w:t>
      </w:r>
      <w:r w:rsidR="0049049D" w:rsidRPr="00357789">
        <w:rPr>
          <w:color w:val="4A442A" w:themeColor="background2" w:themeShade="40"/>
        </w:rPr>
        <w:t>спине</w:t>
      </w:r>
      <w:r w:rsidR="008B2418" w:rsidRPr="00357789">
        <w:rPr>
          <w:color w:val="4A442A" w:themeColor="background2" w:themeShade="40"/>
        </w:rPr>
        <w:t xml:space="preserve">. Упражнения с гантелями. «Толкание ядра» (с набивным мячом), «Передачи волейболистов», «Только снизу», «Бомбардиры», «Точная подача», «Кто дальше?» (с набивными мячами: сверху из-за головы двумя руками, одной рукой сверху), различные эстафеты с подачей волейбольного мяча сверху и др. по выбору.  </w:t>
      </w:r>
      <w:r w:rsidR="0049049D" w:rsidRPr="00357789">
        <w:rPr>
          <w:color w:val="4A442A" w:themeColor="background2" w:themeShade="40"/>
        </w:rPr>
        <w:t>(1ч)</w:t>
      </w:r>
    </w:p>
    <w:p w:rsidR="00980831" w:rsidRPr="00C03CC6" w:rsidRDefault="0049049D" w:rsidP="008B2418">
      <w:pPr>
        <w:pStyle w:val="ae"/>
        <w:ind w:left="0" w:firstLine="567"/>
        <w:jc w:val="both"/>
        <w:rPr>
          <w:color w:val="4A442A" w:themeColor="background2" w:themeShade="40"/>
        </w:rPr>
      </w:pPr>
      <w:r w:rsidRPr="00357789">
        <w:rPr>
          <w:i/>
          <w:iCs/>
          <w:color w:val="4A442A" w:themeColor="background2" w:themeShade="40"/>
        </w:rPr>
        <w:t xml:space="preserve">11. </w:t>
      </w:r>
      <w:r w:rsidR="00980831" w:rsidRPr="00C03CC6">
        <w:rPr>
          <w:i/>
          <w:iCs/>
          <w:color w:val="4A442A" w:themeColor="background2" w:themeShade="40"/>
        </w:rPr>
        <w:t>Стре</w:t>
      </w:r>
      <w:r w:rsidR="008B2418" w:rsidRPr="00357789">
        <w:rPr>
          <w:i/>
          <w:iCs/>
          <w:color w:val="4A442A" w:themeColor="background2" w:themeShade="40"/>
        </w:rPr>
        <w:t xml:space="preserve">льба из пневматической винтовки. </w:t>
      </w:r>
      <w:r w:rsidR="00980831" w:rsidRPr="00C03CC6">
        <w:rPr>
          <w:color w:val="4A442A" w:themeColor="background2" w:themeShade="40"/>
        </w:rPr>
        <w:t>Меры безопасности при обращении с оружием и правила безопасного поведения на занятиях, в тире. Изготовка для стрельбы. Тренировка в удержании ровной мушки, задержки дыхания, плавного спуска. Выполнение выстрела по мишени.</w:t>
      </w:r>
      <w:r w:rsidRPr="00357789">
        <w:rPr>
          <w:color w:val="4A442A" w:themeColor="background2" w:themeShade="40"/>
        </w:rPr>
        <w:t xml:space="preserve"> </w:t>
      </w:r>
      <w:r w:rsidR="008B2418" w:rsidRPr="00357789">
        <w:rPr>
          <w:color w:val="4A442A" w:themeColor="background2" w:themeShade="40"/>
        </w:rPr>
        <w:t xml:space="preserve">«Смена лидеров», «Следуй за мной», «Метатели», «Силачи», «Ловкие и умелые», др. игры с элементами сопротивления, с прыжками, с метанием. Эстафеты встречные и круговые с преодолением полосы препятствий с переноской, расстановкой и собиранием предметов, переноской груза, метанием в цель, бросками и ловлей мяча, прыжками и бегом в различных сочетаниях перечисленных элементов. </w:t>
      </w:r>
      <w:r w:rsidRPr="00357789">
        <w:rPr>
          <w:color w:val="4A442A" w:themeColor="background2" w:themeShade="40"/>
        </w:rPr>
        <w:t>(1ч)</w:t>
      </w:r>
    </w:p>
    <w:p w:rsidR="008B2418" w:rsidRPr="00357789" w:rsidRDefault="0049049D" w:rsidP="008B2418">
      <w:pPr>
        <w:pStyle w:val="ae"/>
        <w:ind w:left="0" w:firstLine="567"/>
        <w:jc w:val="both"/>
        <w:rPr>
          <w:color w:val="4A442A" w:themeColor="background2" w:themeShade="40"/>
        </w:rPr>
      </w:pPr>
      <w:r w:rsidRPr="00357789">
        <w:rPr>
          <w:i/>
          <w:iCs/>
          <w:color w:val="4A442A" w:themeColor="background2" w:themeShade="40"/>
        </w:rPr>
        <w:t xml:space="preserve">12. </w:t>
      </w:r>
      <w:r w:rsidR="00980831" w:rsidRPr="00C03CC6">
        <w:rPr>
          <w:i/>
          <w:iCs/>
          <w:color w:val="4A442A" w:themeColor="background2" w:themeShade="40"/>
        </w:rPr>
        <w:t>Туристский поход с проверкой туристских навыков </w:t>
      </w:r>
      <w:r w:rsidR="00980831" w:rsidRPr="00C03CC6">
        <w:rPr>
          <w:color w:val="4A442A" w:themeColor="background2" w:themeShade="40"/>
        </w:rPr>
        <w:t>Меры безопасности</w:t>
      </w:r>
      <w:r w:rsidR="008B2418" w:rsidRPr="00357789">
        <w:rPr>
          <w:color w:val="4A442A" w:themeColor="background2" w:themeShade="40"/>
        </w:rPr>
        <w:t xml:space="preserve"> </w:t>
      </w:r>
      <w:r w:rsidR="00980831" w:rsidRPr="00C03CC6">
        <w:rPr>
          <w:color w:val="4A442A" w:themeColor="background2" w:themeShade="40"/>
        </w:rPr>
        <w:t>в походе. Укладка рюкзака, установка палатки, разведение костра, способы преодоления препятствий, ориентирование на местности по карте, по компасу.</w:t>
      </w:r>
      <w:r w:rsidR="00474C93" w:rsidRPr="00357789">
        <w:rPr>
          <w:color w:val="4A442A" w:themeColor="background2" w:themeShade="40"/>
        </w:rPr>
        <w:t xml:space="preserve"> </w:t>
      </w:r>
      <w:r w:rsidR="008B2418" w:rsidRPr="00357789">
        <w:rPr>
          <w:color w:val="4A442A" w:themeColor="background2" w:themeShade="40"/>
        </w:rPr>
        <w:t xml:space="preserve">Игры на внимание, сообразительность, координацию с включением проверки знания перечня личного туристского снаряжения и требований к нему. </w:t>
      </w:r>
    </w:p>
    <w:p w:rsidR="00980831" w:rsidRPr="00C03CC6" w:rsidRDefault="008B2418" w:rsidP="008B2418">
      <w:pPr>
        <w:pStyle w:val="ae"/>
        <w:ind w:left="0" w:firstLine="567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Примечание. Игры, которые используются в процессе подготовки к выполнению нормативов по бегу на лыжах, будут формировать также телесную культуру, развивая все группы мышц и выносливость. </w:t>
      </w:r>
      <w:r w:rsidR="00474C93" w:rsidRPr="00357789">
        <w:rPr>
          <w:color w:val="4A442A" w:themeColor="background2" w:themeShade="40"/>
        </w:rPr>
        <w:t>(6ч)</w:t>
      </w:r>
    </w:p>
    <w:p w:rsidR="00474C93" w:rsidRPr="00357789" w:rsidRDefault="00474C93" w:rsidP="008B2418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357789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lastRenderedPageBreak/>
        <w:t>13.</w:t>
      </w:r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r w:rsidRPr="00357789">
        <w:rPr>
          <w:rFonts w:ascii="Times New Roman" w:hAnsi="Times New Roman" w:cs="Times New Roman"/>
          <w:i/>
          <w:color w:val="4A442A" w:themeColor="background2" w:themeShade="40"/>
          <w:sz w:val="24"/>
          <w:szCs w:val="24"/>
        </w:rPr>
        <w:t>Подвижные игры и эстафеты на развитие выносливости</w:t>
      </w:r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, для развития мышц рук, брюшного пресса, спины, ног, развития скоростно-силовых качеств, на развитие быстроты, гибкости, на развитие скоростно-силовых, соревновательные подвижные игры. </w:t>
      </w:r>
      <w:r w:rsidR="008B2418"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«Зоркий глаз», «Падающая палка», «По наземной мишени», «Точная подача», «Воздушная цель», «Точный бросок», «Метко в цель», «Броски в мишени», «Сходу в цель», «Попади в корзину», «Бабки», «Чиж», «Ямки» и др. игры на меткость по выбору. </w:t>
      </w:r>
      <w:r w:rsidRPr="00357789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(4ч)</w:t>
      </w:r>
    </w:p>
    <w:p w:rsidR="00FA0710" w:rsidRPr="00357789" w:rsidRDefault="00FA0710" w:rsidP="004624D3">
      <w:pPr>
        <w:pStyle w:val="ae"/>
        <w:ind w:left="0" w:firstLine="567"/>
        <w:rPr>
          <w:b/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Физические качества, техника безопасности на занятиях</w:t>
      </w:r>
    </w:p>
    <w:p w:rsidR="00FA0710" w:rsidRPr="00357789" w:rsidRDefault="00FA0710" w:rsidP="008B2418">
      <w:pPr>
        <w:ind w:firstLine="567"/>
        <w:jc w:val="both"/>
        <w:rPr>
          <w:color w:val="4A442A" w:themeColor="background2" w:themeShade="40"/>
          <w:shd w:val="clear" w:color="auto" w:fill="FFFFFF"/>
        </w:rPr>
      </w:pPr>
      <w:r w:rsidRPr="00357789">
        <w:rPr>
          <w:rStyle w:val="a3"/>
          <w:b w:val="0"/>
          <w:color w:val="4A442A" w:themeColor="background2" w:themeShade="40"/>
          <w:shd w:val="clear" w:color="auto" w:fill="FFFFFF"/>
        </w:rPr>
        <w:t>Физическое качество</w:t>
      </w:r>
      <w:r w:rsidRPr="00357789">
        <w:rPr>
          <w:rStyle w:val="apple-converted-space"/>
          <w:color w:val="4A442A" w:themeColor="background2" w:themeShade="40"/>
          <w:shd w:val="clear" w:color="auto" w:fill="FFFFFF"/>
        </w:rPr>
        <w:t xml:space="preserve"> </w:t>
      </w:r>
      <w:r w:rsidRPr="00357789">
        <w:rPr>
          <w:color w:val="4A442A" w:themeColor="background2" w:themeShade="40"/>
          <w:shd w:val="clear" w:color="auto" w:fill="FFFFFF"/>
        </w:rPr>
        <w:t>- это совокупность биологических и психических свойств личности человека, выражающие его физическую готовность осуществлять активные двигательные действия.</w:t>
      </w:r>
    </w:p>
    <w:p w:rsidR="00FA0710" w:rsidRPr="00357789" w:rsidRDefault="00FA0710" w:rsidP="0049049D">
      <w:pPr>
        <w:ind w:firstLine="426"/>
        <w:jc w:val="both"/>
        <w:rPr>
          <w:color w:val="4A442A" w:themeColor="background2" w:themeShade="40"/>
          <w:shd w:val="clear" w:color="auto" w:fill="FFFFFF"/>
        </w:rPr>
      </w:pPr>
      <w:r w:rsidRPr="00357789">
        <w:rPr>
          <w:color w:val="4A442A" w:themeColor="background2" w:themeShade="40"/>
          <w:shd w:val="clear" w:color="auto" w:fill="FFFFFF"/>
        </w:rPr>
        <w:t xml:space="preserve">Использование физических упражнений в процессе физического воспитания направлено, прежде всего, на решение задач двух видов: </w:t>
      </w:r>
    </w:p>
    <w:p w:rsidR="00FA0710" w:rsidRPr="00357789" w:rsidRDefault="00FA0710" w:rsidP="0049049D">
      <w:pPr>
        <w:ind w:firstLine="426"/>
        <w:jc w:val="both"/>
        <w:rPr>
          <w:color w:val="4A442A" w:themeColor="background2" w:themeShade="40"/>
          <w:shd w:val="clear" w:color="auto" w:fill="FFFFFF"/>
        </w:rPr>
      </w:pPr>
      <w:r w:rsidRPr="00357789">
        <w:rPr>
          <w:color w:val="4A442A" w:themeColor="background2" w:themeShade="40"/>
          <w:shd w:val="clear" w:color="auto" w:fill="FFFFFF"/>
        </w:rPr>
        <w:t xml:space="preserve">- освоение двигательных действий </w:t>
      </w:r>
    </w:p>
    <w:p w:rsidR="00FA0710" w:rsidRPr="00357789" w:rsidRDefault="00FA0710" w:rsidP="0049049D">
      <w:pPr>
        <w:ind w:firstLine="426"/>
        <w:jc w:val="both"/>
        <w:rPr>
          <w:color w:val="4A442A" w:themeColor="background2" w:themeShade="40"/>
          <w:shd w:val="clear" w:color="auto" w:fill="FFFFFF"/>
        </w:rPr>
      </w:pPr>
      <w:r w:rsidRPr="00357789">
        <w:rPr>
          <w:color w:val="4A442A" w:themeColor="background2" w:themeShade="40"/>
          <w:shd w:val="clear" w:color="auto" w:fill="FFFFFF"/>
        </w:rPr>
        <w:t xml:space="preserve">- содействие развитию физических качеств. </w:t>
      </w:r>
    </w:p>
    <w:p w:rsidR="00FA0710" w:rsidRPr="00357789" w:rsidRDefault="00FA0710" w:rsidP="0049049D">
      <w:pPr>
        <w:shd w:val="clear" w:color="auto" w:fill="FFFFFF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Сила, быстрота, выносливость, ловкость, гибкость -</w:t>
      </w:r>
      <w:r w:rsidR="0049049D" w:rsidRPr="00357789">
        <w:rPr>
          <w:color w:val="4A442A" w:themeColor="background2" w:themeShade="40"/>
        </w:rPr>
        <w:t xml:space="preserve"> </w:t>
      </w:r>
      <w:r w:rsidRPr="00357789">
        <w:rPr>
          <w:color w:val="4A442A" w:themeColor="background2" w:themeShade="40"/>
        </w:rPr>
        <w:t>пять видов физических качеств.</w:t>
      </w:r>
    </w:p>
    <w:p w:rsidR="00FA0710" w:rsidRPr="00357789" w:rsidRDefault="00FA0710" w:rsidP="0049049D">
      <w:pPr>
        <w:shd w:val="clear" w:color="auto" w:fill="FFFFFF"/>
        <w:ind w:firstLine="426"/>
        <w:jc w:val="both"/>
        <w:rPr>
          <w:color w:val="4A442A" w:themeColor="background2" w:themeShade="40"/>
          <w:shd w:val="clear" w:color="auto" w:fill="FFFFFF"/>
        </w:rPr>
      </w:pPr>
      <w:r w:rsidRPr="00357789">
        <w:rPr>
          <w:color w:val="4A442A" w:themeColor="background2" w:themeShade="40"/>
          <w:shd w:val="clear" w:color="auto" w:fill="FFFFFF"/>
        </w:rPr>
        <w:t xml:space="preserve">Все эти качества отражают различные стороны двигательной функции и поэтому весьма неоднородны по психофизиологическим механизмам проявления, а также по особенностям состава тех двигательных действий, для которых они имеют ведущее значение. Поэтому и подходы к целенаправленному их развитию существенно отличаются. Правила </w:t>
      </w:r>
      <w:r w:rsidRPr="00357789">
        <w:rPr>
          <w:color w:val="4A442A" w:themeColor="background2" w:themeShade="40"/>
        </w:rPr>
        <w:t>техники безопасности на занятиях.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Личностные результаты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понимание о двигательных качествах и их значимости для самосовершенствования;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мотивацию к обучению и познанию в сфере физической культуры;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развивать самостоятельность и чувство личной ответственности за свои поступки;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установки на безопасный, здоровый образ жизни.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Метапредметные результаты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 - сформировать умение планировать, контролировать и оценивать свои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 - определять общую цель и путь её достижения; уметь договариваться о распределении 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bCs/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Предметные результаты</w:t>
      </w:r>
    </w:p>
    <w:p w:rsidR="00FA0710" w:rsidRPr="00357789" w:rsidRDefault="00FA0710" w:rsidP="00711974">
      <w:pPr>
        <w:ind w:firstLine="426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  - сформировать первоначальное представление о значении физической культуры для укрепления здоровья человека, о её позитивном влиянии на развитие организма;</w:t>
      </w:r>
    </w:p>
    <w:p w:rsidR="00FA0710" w:rsidRPr="00357789" w:rsidRDefault="00FA0710" w:rsidP="00711974">
      <w:pPr>
        <w:ind w:firstLine="426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- овладеть умениями организовывать </w:t>
      </w:r>
      <w:proofErr w:type="spellStart"/>
      <w:r w:rsidRPr="00357789">
        <w:rPr>
          <w:color w:val="4A442A" w:themeColor="background2" w:themeShade="40"/>
        </w:rPr>
        <w:t>здоровьесберегающую</w:t>
      </w:r>
      <w:proofErr w:type="spellEnd"/>
      <w:r w:rsidRPr="00357789">
        <w:rPr>
          <w:color w:val="4A442A" w:themeColor="background2" w:themeShade="40"/>
        </w:rPr>
        <w:t xml:space="preserve"> жизнедеятельность;</w:t>
      </w:r>
    </w:p>
    <w:p w:rsidR="00FA0710" w:rsidRPr="00357789" w:rsidRDefault="00FA0710" w:rsidP="00711974">
      <w:pPr>
        <w:ind w:firstLine="426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навык систематического наблюдения за своим физическим состоянием, величиной физических нагру</w:t>
      </w:r>
      <w:r w:rsidRPr="00357789">
        <w:rPr>
          <w:color w:val="4A442A" w:themeColor="background2" w:themeShade="40"/>
        </w:rPr>
        <w:softHyphen/>
        <w:t>зок, показателями развития основных физических качеств (силы, быстроты, выносливости, координации, гибкости).</w:t>
      </w:r>
    </w:p>
    <w:p w:rsidR="00FA0710" w:rsidRPr="00357789" w:rsidRDefault="00FA0710" w:rsidP="00711974">
      <w:pPr>
        <w:ind w:firstLine="426"/>
        <w:rPr>
          <w:i/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Развитие быстроты. Техника безопасности на занятиях</w:t>
      </w:r>
    </w:p>
    <w:p w:rsidR="00FA0710" w:rsidRPr="00357789" w:rsidRDefault="00FA0710" w:rsidP="00711974">
      <w:pPr>
        <w:shd w:val="clear" w:color="auto" w:fill="FFFFFF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  <w:shd w:val="clear" w:color="auto" w:fill="FFFFFF"/>
        </w:rPr>
        <w:t xml:space="preserve">Быстрота как двигательное качество - это способность человека совершать двигательное действие в минимальный для данных условий отрезок времени с определенной частотой и импульсивностью. Одной из характеристик быстроты является частота движений, играющая большую роль в таких действиях, как, например, спринтерский бег. </w:t>
      </w:r>
      <w:r w:rsidRPr="00357789">
        <w:rPr>
          <w:color w:val="4A442A" w:themeColor="background2" w:themeShade="40"/>
        </w:rPr>
        <w:t>Для совершенствования этого физического качества необходимо подбирать упражнения:</w:t>
      </w:r>
    </w:p>
    <w:p w:rsidR="00FA0710" w:rsidRPr="00357789" w:rsidRDefault="00FA0710" w:rsidP="00711974">
      <w:pPr>
        <w:shd w:val="clear" w:color="auto" w:fill="FFFFFF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lastRenderedPageBreak/>
        <w:t>-  развивающие быстроту  ответной реакции;</w:t>
      </w:r>
    </w:p>
    <w:p w:rsidR="00FA0710" w:rsidRPr="00357789" w:rsidRDefault="00FA0710" w:rsidP="00711974">
      <w:pPr>
        <w:shd w:val="clear" w:color="auto" w:fill="FFFFFF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 способствующие возможно более быстрому выполнению движений;</w:t>
      </w:r>
    </w:p>
    <w:p w:rsidR="00FA0710" w:rsidRPr="00357789" w:rsidRDefault="00FA0710" w:rsidP="00711974">
      <w:pPr>
        <w:shd w:val="clear" w:color="auto" w:fill="FFFFFF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облегчающие овладение наиболее рациональной техникой движения. Выполняют их в максимально быстром темпе. Для этого используются повторные ускорения с постепенным наращиванием скорости и увеличением амплитуды движения до максимальной. Очень полезны упражнения в облегченных условиях, например, бег под уклон, бег за лидером и т.п.</w:t>
      </w:r>
    </w:p>
    <w:p w:rsidR="00FA0710" w:rsidRPr="00357789" w:rsidRDefault="00FA0710" w:rsidP="00711974">
      <w:pPr>
        <w:shd w:val="clear" w:color="auto" w:fill="FFFFFF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Упражнений для развития быстроты:</w:t>
      </w:r>
    </w:p>
    <w:p w:rsidR="00FA0710" w:rsidRPr="00357789" w:rsidRDefault="00FA0710" w:rsidP="00711974">
      <w:pPr>
        <w:shd w:val="clear" w:color="auto" w:fill="FFFFFF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Рывки и ускорения из различных исходных положений (сидя, лежа, стоя на коленях и т.д.) по зрительному сигналу.</w:t>
      </w:r>
    </w:p>
    <w:p w:rsidR="00FA0710" w:rsidRPr="00357789" w:rsidRDefault="00FA0710" w:rsidP="00711974">
      <w:pPr>
        <w:shd w:val="clear" w:color="auto" w:fill="FFFFFF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Прыжки через скакалку (частота вращения максимальная).</w:t>
      </w:r>
    </w:p>
    <w:p w:rsidR="00FA0710" w:rsidRPr="00357789" w:rsidRDefault="00FA0710" w:rsidP="00711974">
      <w:pPr>
        <w:shd w:val="clear" w:color="auto" w:fill="FFFFFF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Рывки на короткие отрезки с резкой сменой направления движения и резкими остановками способствуют развитию быстроты перемещения.</w:t>
      </w:r>
    </w:p>
    <w:p w:rsidR="00FA0710" w:rsidRPr="00357789" w:rsidRDefault="00FA0710" w:rsidP="00711974">
      <w:pPr>
        <w:shd w:val="clear" w:color="auto" w:fill="FFFFFF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Имитационные упражнения с акцентированно-быстрым выполнением какого-то отдельного движения.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Личностные результаты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понимание о двигательном качестве - быстрота и ее значимости для самосовершенствования;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мотивацию к обучению и познанию в сфере физической культуры;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развивать самостоятельность и чувство личной ответственности за свои поступки;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установки на безопасный, здоровый образ жизни.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Метапредметные результаты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умение планировать, контролировать и оценивать свои действия в соответствии с поставленной задачей и условиями её реализации; определять наиболее  эффективные способы достижения результата;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определять общую цель и путь её достижения; уметь договариваться о распределении функций и ролей в совмест</w:t>
      </w:r>
      <w:r w:rsidRPr="00357789">
        <w:rPr>
          <w:color w:val="4A442A" w:themeColor="background2" w:themeShade="40"/>
        </w:rPr>
        <w:softHyphen/>
        <w:t>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bCs/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Предметные результаты</w:t>
      </w:r>
    </w:p>
    <w:p w:rsidR="00FA0710" w:rsidRPr="00357789" w:rsidRDefault="00FA0710" w:rsidP="00711974">
      <w:pPr>
        <w:ind w:firstLine="426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- сформировать первоначальное представление о значении физической культуры для укрепления здоровья человека, о её позитивном влиянии на развитие организма; </w:t>
      </w:r>
    </w:p>
    <w:p w:rsidR="00FA0710" w:rsidRPr="00357789" w:rsidRDefault="00FA0710" w:rsidP="00711974">
      <w:pPr>
        <w:ind w:firstLine="426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- овладеть умениями организовывать </w:t>
      </w:r>
      <w:proofErr w:type="spellStart"/>
      <w:r w:rsidRPr="00357789">
        <w:rPr>
          <w:color w:val="4A442A" w:themeColor="background2" w:themeShade="40"/>
        </w:rPr>
        <w:t>здоровьесберегающую</w:t>
      </w:r>
      <w:proofErr w:type="spellEnd"/>
      <w:r w:rsidRPr="00357789">
        <w:rPr>
          <w:color w:val="4A442A" w:themeColor="background2" w:themeShade="40"/>
        </w:rPr>
        <w:t xml:space="preserve"> жизнедеятельность;</w:t>
      </w:r>
    </w:p>
    <w:p w:rsidR="00FA0710" w:rsidRPr="00357789" w:rsidRDefault="00FA0710" w:rsidP="00711974">
      <w:pPr>
        <w:ind w:firstLine="426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навык систематического наблюдения за своим физическим состоянием, величиной физических нагрузок, показателями развития физического качества - быстрота.</w:t>
      </w:r>
    </w:p>
    <w:p w:rsidR="00FA0710" w:rsidRPr="00357789" w:rsidRDefault="00FA0710" w:rsidP="009D54F7">
      <w:pPr>
        <w:pStyle w:val="ae"/>
        <w:ind w:left="426"/>
        <w:rPr>
          <w:b/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Развитие силовых и скоростно-силовых способностей. Техника безопасности на занятиях</w:t>
      </w:r>
    </w:p>
    <w:p w:rsidR="00FA0710" w:rsidRPr="00357789" w:rsidRDefault="00FA0710" w:rsidP="00711974">
      <w:pPr>
        <w:ind w:firstLine="426"/>
        <w:jc w:val="both"/>
        <w:rPr>
          <w:color w:val="4A442A" w:themeColor="background2" w:themeShade="40"/>
        </w:rPr>
      </w:pPr>
      <w:r w:rsidRPr="00357789">
        <w:rPr>
          <w:rStyle w:val="c0"/>
          <w:color w:val="4A442A" w:themeColor="background2" w:themeShade="40"/>
        </w:rPr>
        <w:t>Средствами развития силовых способностей в целом являются различные несложные по структуре общеразвивающие силовые упражнения, среди которых можно выделить три основных вида:</w:t>
      </w:r>
    </w:p>
    <w:p w:rsidR="00FA0710" w:rsidRPr="00357789" w:rsidRDefault="00FA0710" w:rsidP="00711974">
      <w:pPr>
        <w:ind w:firstLine="426"/>
        <w:jc w:val="both"/>
        <w:rPr>
          <w:color w:val="4A442A" w:themeColor="background2" w:themeShade="40"/>
        </w:rPr>
      </w:pPr>
      <w:r w:rsidRPr="00357789">
        <w:rPr>
          <w:rStyle w:val="c0"/>
          <w:color w:val="4A442A" w:themeColor="background2" w:themeShade="40"/>
        </w:rPr>
        <w:t>- упражнения с внешним сопротивлением (упражнения с тяжестями, на тренажерах, упражнения с сопротивлением партнера, упражнения с сопротивлением внешней среды: бег в гору, по песку, в воде и т.д.)</w:t>
      </w:r>
    </w:p>
    <w:p w:rsidR="00FA0710" w:rsidRPr="00357789" w:rsidRDefault="00FA0710" w:rsidP="00711974">
      <w:pPr>
        <w:ind w:firstLine="426"/>
        <w:jc w:val="both"/>
        <w:rPr>
          <w:color w:val="4A442A" w:themeColor="background2" w:themeShade="40"/>
        </w:rPr>
      </w:pPr>
      <w:r w:rsidRPr="00357789">
        <w:rPr>
          <w:rStyle w:val="c0"/>
          <w:color w:val="4A442A" w:themeColor="background2" w:themeShade="40"/>
        </w:rPr>
        <w:t>- упражнения с преодолением собственного тела (гимнастические силовые упражнения: сгибание - разгибание рук в упоре лежа, на брусьях, в висе; легкоатлетические прыжковые упражнения и т.д.)</w:t>
      </w:r>
    </w:p>
    <w:p w:rsidR="00FA0710" w:rsidRPr="00357789" w:rsidRDefault="00FA0710" w:rsidP="00711974">
      <w:pPr>
        <w:ind w:firstLine="426"/>
        <w:jc w:val="both"/>
        <w:rPr>
          <w:color w:val="4A442A" w:themeColor="background2" w:themeShade="40"/>
        </w:rPr>
      </w:pPr>
      <w:r w:rsidRPr="00357789">
        <w:rPr>
          <w:rStyle w:val="c0"/>
          <w:color w:val="4A442A" w:themeColor="background2" w:themeShade="40"/>
        </w:rPr>
        <w:t>- изометрические упражнения (упражнения статического характера).</w:t>
      </w:r>
    </w:p>
    <w:p w:rsidR="00FA0710" w:rsidRPr="00357789" w:rsidRDefault="00FA0710" w:rsidP="00711974">
      <w:pPr>
        <w:ind w:firstLine="426"/>
        <w:jc w:val="both"/>
        <w:rPr>
          <w:color w:val="4A442A" w:themeColor="background2" w:themeShade="40"/>
        </w:rPr>
      </w:pPr>
      <w:r w:rsidRPr="00357789">
        <w:rPr>
          <w:rStyle w:val="c0"/>
          <w:color w:val="4A442A" w:themeColor="background2" w:themeShade="40"/>
        </w:rPr>
        <w:lastRenderedPageBreak/>
        <w:t>В качестве основных средств развития скоростно-силовых способностей применяют упражнения, характеризующиеся высокой мощностью мышечных сокращений, для них типично такое соотношение силовых и скоростных характеристик движений, при котором значительная сила проявляется в возможно меньшее время. Такого рода упражнения принято называть скоростно-силовыми. Эти упражнения отличаются от силовых повышенной скоростью и, следовательно, использованием менее значительных отягощений. В числе их есть немало упражнений, выполняемых и без отягощений.</w:t>
      </w:r>
    </w:p>
    <w:p w:rsidR="00FA0710" w:rsidRPr="00357789" w:rsidRDefault="00FA0710" w:rsidP="00711974">
      <w:pPr>
        <w:ind w:firstLine="426"/>
        <w:jc w:val="both"/>
        <w:rPr>
          <w:color w:val="4A442A" w:themeColor="background2" w:themeShade="40"/>
        </w:rPr>
      </w:pPr>
      <w:r w:rsidRPr="00357789">
        <w:rPr>
          <w:rStyle w:val="c0"/>
          <w:i/>
          <w:color w:val="4A442A" w:themeColor="background2" w:themeShade="40"/>
        </w:rPr>
        <w:t>Методы развития скоростно-силовых способностей</w:t>
      </w:r>
      <w:r w:rsidRPr="00357789">
        <w:rPr>
          <w:rStyle w:val="c0"/>
          <w:color w:val="4A442A" w:themeColor="background2" w:themeShade="40"/>
        </w:rPr>
        <w:t>:</w:t>
      </w:r>
    </w:p>
    <w:p w:rsidR="00FA0710" w:rsidRPr="00357789" w:rsidRDefault="00FA0710" w:rsidP="00711974">
      <w:pPr>
        <w:ind w:firstLine="426"/>
        <w:jc w:val="both"/>
        <w:rPr>
          <w:color w:val="4A442A" w:themeColor="background2" w:themeShade="40"/>
        </w:rPr>
      </w:pPr>
      <w:r w:rsidRPr="00357789">
        <w:rPr>
          <w:rStyle w:val="c0"/>
          <w:color w:val="4A442A" w:themeColor="background2" w:themeShade="40"/>
        </w:rPr>
        <w:t>- игровой метод предусматривает воспитание скоростно-силовых способностей в игровой деятельности, где игровые ситуации вынуждают проявлять большую силу в минимально короткие промежутки времени.</w:t>
      </w:r>
    </w:p>
    <w:p w:rsidR="00FA0710" w:rsidRPr="00357789" w:rsidRDefault="00FA0710" w:rsidP="00711974">
      <w:pPr>
        <w:pStyle w:val="c10"/>
        <w:spacing w:before="0" w:beforeAutospacing="0" w:after="0" w:afterAutospacing="0"/>
        <w:ind w:firstLine="426"/>
        <w:jc w:val="both"/>
        <w:rPr>
          <w:color w:val="4A442A" w:themeColor="background2" w:themeShade="40"/>
        </w:rPr>
      </w:pPr>
      <w:r w:rsidRPr="00357789">
        <w:rPr>
          <w:rStyle w:val="c0"/>
          <w:color w:val="4A442A" w:themeColor="background2" w:themeShade="40"/>
        </w:rPr>
        <w:t>- соревновательный метод применяется в форме различных тренировочных состязаний. Эффективность данного метода очень высокая, поскольку соревнующимся приставляется возможность бороться друг с другом на равных основаниях, с эмоциональным подъемом , проявляя максимально волевые усилия.</w:t>
      </w:r>
    </w:p>
    <w:p w:rsidR="00FA0710" w:rsidRPr="00357789" w:rsidRDefault="00FA0710" w:rsidP="00711974">
      <w:pPr>
        <w:ind w:firstLine="426"/>
        <w:jc w:val="both"/>
        <w:rPr>
          <w:color w:val="4A442A" w:themeColor="background2" w:themeShade="40"/>
        </w:rPr>
      </w:pPr>
      <w:r w:rsidRPr="00357789">
        <w:rPr>
          <w:rStyle w:val="c0"/>
          <w:color w:val="4A442A" w:themeColor="background2" w:themeShade="40"/>
        </w:rPr>
        <w:t>- методы строго регламентированного упражнения включают в себя: методы повторного выполнения упражнения и методы вариативного (переменного) выполнения упражнения с варьированием скорости и веса отягощения по заданной программе в специально созданных условиях.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Личностные результаты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понимание о двигательном качестве - сила и скоростно-силовые способности и их значимость для самосовершенствования;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мотивацию к обучению и познанию в сфере физической культуры;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развивать самостоятельность и чувство личной ответственности за свои поступки;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установки на безопасный, здоровый образ жизни.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Метапредметные результаты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 - сформировать умение планировать, контролировать и оценивать свои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 - определять общую цель и путь её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bCs/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Предметные результаты</w:t>
      </w:r>
    </w:p>
    <w:p w:rsidR="00FA0710" w:rsidRPr="00357789" w:rsidRDefault="00FA0710" w:rsidP="00711974">
      <w:pPr>
        <w:ind w:firstLine="426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- сформировать первоначальное представление о значении физической культуры для укрепления здоровья человека, о её позитивном влиянии на развитие организма; </w:t>
      </w:r>
    </w:p>
    <w:p w:rsidR="00FA0710" w:rsidRPr="00357789" w:rsidRDefault="00FA0710" w:rsidP="00711974">
      <w:pPr>
        <w:ind w:firstLine="426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- овладеть умениями организовывать </w:t>
      </w:r>
      <w:proofErr w:type="spellStart"/>
      <w:r w:rsidRPr="00357789">
        <w:rPr>
          <w:color w:val="4A442A" w:themeColor="background2" w:themeShade="40"/>
        </w:rPr>
        <w:t>здоровьесберегающую</w:t>
      </w:r>
      <w:proofErr w:type="spellEnd"/>
      <w:r w:rsidRPr="00357789">
        <w:rPr>
          <w:color w:val="4A442A" w:themeColor="background2" w:themeShade="40"/>
        </w:rPr>
        <w:t xml:space="preserve"> жизнедеятельность; </w:t>
      </w:r>
    </w:p>
    <w:p w:rsidR="00FA0710" w:rsidRPr="00357789" w:rsidRDefault="00FA0710" w:rsidP="00711974">
      <w:pPr>
        <w:ind w:firstLine="426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навык систематического наблюдения за своим физическим состоянием, величиной физических нагру</w:t>
      </w:r>
      <w:r w:rsidRPr="00357789">
        <w:rPr>
          <w:color w:val="4A442A" w:themeColor="background2" w:themeShade="40"/>
        </w:rPr>
        <w:softHyphen/>
        <w:t xml:space="preserve">зок, показателями развития силы и скоростно-силовых физических качеств. </w:t>
      </w:r>
    </w:p>
    <w:p w:rsidR="00FA0710" w:rsidRPr="00357789" w:rsidRDefault="00FA0710" w:rsidP="00711974">
      <w:pPr>
        <w:ind w:firstLine="426"/>
        <w:rPr>
          <w:b/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Развитие гибкости. Техника безопасности на занятиях</w:t>
      </w:r>
    </w:p>
    <w:p w:rsidR="00FA0710" w:rsidRPr="00357789" w:rsidRDefault="00FA0710" w:rsidP="00711974">
      <w:pPr>
        <w:ind w:firstLine="426"/>
        <w:jc w:val="both"/>
        <w:rPr>
          <w:color w:val="4A442A" w:themeColor="background2" w:themeShade="40"/>
          <w:shd w:val="clear" w:color="auto" w:fill="FFFFFF"/>
        </w:rPr>
      </w:pPr>
      <w:r w:rsidRPr="00357789">
        <w:rPr>
          <w:color w:val="4A442A" w:themeColor="background2" w:themeShade="40"/>
          <w:shd w:val="clear" w:color="auto" w:fill="FFFFFF"/>
        </w:rPr>
        <w:t xml:space="preserve">Гибкость - характеризуется степенью подвижности звеньев опорно-двигательного аппарата и способностью выполнять движения с большой амплитудой. Упражнения, направленные на развитие гибкости основаны на выполнении разнообразных движений: сгибания-разгибания, наклонов и поворотов, вращений и махов. Упражнения могут выполняться самостоятельно или с партнером, с отягощениями, на тренажерах, у гимнастической стенки, с гимнастическими палками, скакалками, обручами и т.д. Одним из показателей качества гибкости служит амплитуда движений, которая влияет на проявление быстроты, ловкости и других физических качеств. Для развития гибкости </w:t>
      </w:r>
      <w:r w:rsidRPr="00357789">
        <w:rPr>
          <w:color w:val="4A442A" w:themeColor="background2" w:themeShade="40"/>
          <w:shd w:val="clear" w:color="auto" w:fill="FFFFFF"/>
        </w:rPr>
        <w:lastRenderedPageBreak/>
        <w:t>эффективны различные упражнения с предметами и без них, выполняемые с большой амплитудой; различные виды ходьбы и бега длинными шагами; прыжки в шаге, прыжки на месте, сгибая ноги к груди; глубокие приседания на всей стопе и др. Развитию активной гибкости способствуют самостоятельно выполняемые упражнения; выполнение упражнений на растягивание с относительно большими весами увеличивают пассивную гибкость. Пассивная гибкость развивается в 1,5 – 2,0 раза быстрее, чем активная.</w:t>
      </w:r>
    </w:p>
    <w:p w:rsidR="00FA0710" w:rsidRPr="00357789" w:rsidRDefault="00FA0710" w:rsidP="00711974">
      <w:pPr>
        <w:ind w:firstLine="426"/>
        <w:jc w:val="both"/>
        <w:rPr>
          <w:color w:val="4A442A" w:themeColor="background2" w:themeShade="40"/>
          <w:shd w:val="clear" w:color="auto" w:fill="FFFFFF"/>
        </w:rPr>
      </w:pPr>
      <w:r w:rsidRPr="00357789">
        <w:rPr>
          <w:color w:val="4A442A" w:themeColor="background2" w:themeShade="40"/>
          <w:shd w:val="clear" w:color="auto" w:fill="FFFFFF"/>
        </w:rPr>
        <w:t xml:space="preserve">Основным средством развития гибкости являются упражнения на растягивание. Эти упражнения делятся на две группы: активные и пассивные. К активным относятся однофазные и пружинящие движения (наклоны); маховые и фиксированные; без отягощений; с партнером (парные). Пассивные – упражнения в </w:t>
      </w:r>
      <w:proofErr w:type="spellStart"/>
      <w:r w:rsidRPr="00357789">
        <w:rPr>
          <w:color w:val="4A442A" w:themeColor="background2" w:themeShade="40"/>
          <w:shd w:val="clear" w:color="auto" w:fill="FFFFFF"/>
        </w:rPr>
        <w:t>самозахват</w:t>
      </w:r>
      <w:proofErr w:type="spellEnd"/>
      <w:r w:rsidRPr="00357789">
        <w:rPr>
          <w:color w:val="4A442A" w:themeColor="background2" w:themeShade="40"/>
          <w:shd w:val="clear" w:color="auto" w:fill="FFFFFF"/>
        </w:rPr>
        <w:t>, на снарядах, с партнером, с отягощением. Упражнения на растягивание рекомендуется выполнять сериями по нескольку повторений в каждой. Число повторений должно возрастать постепенно. Упражнения для развития активной гибкости выполняются</w:t>
      </w:r>
      <w:r w:rsidR="006131FA" w:rsidRPr="00357789">
        <w:rPr>
          <w:color w:val="4A442A" w:themeColor="background2" w:themeShade="40"/>
          <w:shd w:val="clear" w:color="auto" w:fill="FFFFFF"/>
        </w:rPr>
        <w:t xml:space="preserve"> </w:t>
      </w:r>
      <w:r w:rsidRPr="00357789">
        <w:rPr>
          <w:color w:val="4A442A" w:themeColor="background2" w:themeShade="40"/>
          <w:shd w:val="clear" w:color="auto" w:fill="FFFFFF"/>
        </w:rPr>
        <w:t>в темпе «одно повторение в секунду». Темп упражнений на пассивную гибкость несколько реже. Для развития гибкости наиболее целесообразны маховые движения с постепенным увеличением амплитуды, пружинящие движения с выпадами, приседания, наклоны. Упражнения на гибкость наиболее эффективны, если их выполнять ежедневно, поэтому их полезно давать при проведении других форм воспитания или в виде домашних заданий.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Личностные результаты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понимание о двигательном качестве-гибкость и ее значимость для самосовершенствования;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мотивацию к обучению и познанию в сфере физической культуры;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развивать самостоятельность и чувство личной ответственности за свои поступки;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установки на безопасный, здоровый образ жизни.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Метапредметные результаты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i/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 - сформировать умение планировать, контролировать и оценивать свои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 - определять общую цель и путь её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A0710" w:rsidRPr="00357789" w:rsidRDefault="00FA0710" w:rsidP="00711974">
      <w:pPr>
        <w:shd w:val="clear" w:color="auto" w:fill="FFFFFF"/>
        <w:autoSpaceDE w:val="0"/>
        <w:autoSpaceDN w:val="0"/>
        <w:adjustRightInd w:val="0"/>
        <w:ind w:firstLine="426"/>
        <w:rPr>
          <w:bCs/>
          <w:i/>
          <w:color w:val="4A442A" w:themeColor="background2" w:themeShade="40"/>
        </w:rPr>
      </w:pPr>
      <w:r w:rsidRPr="00357789">
        <w:rPr>
          <w:bCs/>
          <w:i/>
          <w:color w:val="4A442A" w:themeColor="background2" w:themeShade="40"/>
        </w:rPr>
        <w:t>Предметные результаты</w:t>
      </w:r>
    </w:p>
    <w:p w:rsidR="00FA0710" w:rsidRPr="00357789" w:rsidRDefault="00FA0710" w:rsidP="00711974">
      <w:pPr>
        <w:ind w:firstLine="426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первоначальное представление о значении физической культуры для укрепления здоровья человека, о её позитивном влиянии на развитие организма;</w:t>
      </w:r>
    </w:p>
    <w:p w:rsidR="00FA0710" w:rsidRPr="00357789" w:rsidRDefault="00FA0710" w:rsidP="00711974">
      <w:pPr>
        <w:ind w:firstLine="426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- овладеть умениями организовывать </w:t>
      </w:r>
      <w:proofErr w:type="spellStart"/>
      <w:r w:rsidRPr="00357789">
        <w:rPr>
          <w:color w:val="4A442A" w:themeColor="background2" w:themeShade="40"/>
        </w:rPr>
        <w:t>здоровьесберегающую</w:t>
      </w:r>
      <w:proofErr w:type="spellEnd"/>
      <w:r w:rsidRPr="00357789">
        <w:rPr>
          <w:color w:val="4A442A" w:themeColor="background2" w:themeShade="40"/>
        </w:rPr>
        <w:t xml:space="preserve"> жизнедеятельность; </w:t>
      </w:r>
    </w:p>
    <w:p w:rsidR="00FA0710" w:rsidRPr="00357789" w:rsidRDefault="00FA0710" w:rsidP="00711974">
      <w:pPr>
        <w:ind w:firstLine="426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- сформировать навык систематического наблюдения за своим физическим состоянием, величиной физических нагрузок, показателями гибкости, как одного из  физических качеств</w:t>
      </w:r>
    </w:p>
    <w:p w:rsidR="00907F2F" w:rsidRPr="00357789" w:rsidRDefault="00907F2F" w:rsidP="00B26510">
      <w:pPr>
        <w:jc w:val="center"/>
        <w:rPr>
          <w:b/>
          <w:color w:val="4A442A" w:themeColor="background2" w:themeShade="40"/>
        </w:rPr>
      </w:pPr>
      <w:r w:rsidRPr="00357789">
        <w:rPr>
          <w:b/>
          <w:color w:val="4A442A" w:themeColor="background2" w:themeShade="40"/>
        </w:rPr>
        <w:t>М</w:t>
      </w:r>
      <w:r w:rsidR="00B26510" w:rsidRPr="00357789">
        <w:rPr>
          <w:b/>
          <w:color w:val="4A442A" w:themeColor="background2" w:themeShade="40"/>
        </w:rPr>
        <w:t>етодическое обеспечение</w:t>
      </w:r>
    </w:p>
    <w:p w:rsidR="00B26510" w:rsidRPr="00357789" w:rsidRDefault="00B26510" w:rsidP="00B26510">
      <w:pPr>
        <w:jc w:val="center"/>
        <w:rPr>
          <w:color w:val="4A442A" w:themeColor="background2" w:themeShade="40"/>
        </w:rPr>
      </w:pPr>
    </w:p>
    <w:p w:rsidR="00907F2F" w:rsidRPr="00357789" w:rsidRDefault="00907F2F" w:rsidP="0071197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В соответствии с требованиями к результатам освоения образовательной программы основной общего образования Федерального государственного образовательного стандарта данная рабочая программа направлена на достижение учащимися личностных, метапредметных и предметных результатов по физической культуре. </w:t>
      </w:r>
    </w:p>
    <w:p w:rsidR="00907F2F" w:rsidRPr="00357789" w:rsidRDefault="00907F2F" w:rsidP="00711974">
      <w:pPr>
        <w:pStyle w:val="af9"/>
        <w:spacing w:after="0"/>
        <w:ind w:left="0"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Деятельность педагога осуществляется на основе личностной ориентации педагогического процесса, активизации и интенсификации деятельности учащихся, эффективности управления и организации учебного процесса, дидактического </w:t>
      </w:r>
      <w:r w:rsidRPr="00357789">
        <w:rPr>
          <w:color w:val="4A442A" w:themeColor="background2" w:themeShade="40"/>
        </w:rPr>
        <w:lastRenderedPageBreak/>
        <w:t xml:space="preserve">усовершенствования и </w:t>
      </w:r>
      <w:proofErr w:type="spellStart"/>
      <w:r w:rsidRPr="00357789">
        <w:rPr>
          <w:color w:val="4A442A" w:themeColor="background2" w:themeShade="40"/>
        </w:rPr>
        <w:t>реконструирования</w:t>
      </w:r>
      <w:proofErr w:type="spellEnd"/>
      <w:r w:rsidRPr="00357789">
        <w:rPr>
          <w:color w:val="4A442A" w:themeColor="background2" w:themeShade="40"/>
        </w:rPr>
        <w:t xml:space="preserve"> материала, с учетом выбранной педагогической технологии. Под педагогической технологией следует понимать такое построение деятельности педагога, в котором все входящие в него действия представлены в определенной целостности и последовательности, а выполнение представляет достижение необходимого результата и имеет вероятностный характер.</w:t>
      </w:r>
    </w:p>
    <w:p w:rsidR="00907F2F" w:rsidRPr="00357789" w:rsidRDefault="00907F2F" w:rsidP="00711974">
      <w:pPr>
        <w:ind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>Во внеурочной деятельности по физической культуре используются следующие педагогические</w:t>
      </w:r>
      <w:r w:rsidR="006131FA" w:rsidRPr="00357789">
        <w:rPr>
          <w:color w:val="4A442A" w:themeColor="background2" w:themeShade="40"/>
        </w:rPr>
        <w:t xml:space="preserve"> </w:t>
      </w:r>
      <w:r w:rsidRPr="00357789">
        <w:rPr>
          <w:color w:val="4A442A" w:themeColor="background2" w:themeShade="40"/>
        </w:rPr>
        <w:t xml:space="preserve">технологии: </w:t>
      </w:r>
    </w:p>
    <w:p w:rsidR="00907F2F" w:rsidRPr="00357789" w:rsidRDefault="00907F2F" w:rsidP="00711974">
      <w:pPr>
        <w:numPr>
          <w:ilvl w:val="0"/>
          <w:numId w:val="49"/>
        </w:numPr>
        <w:ind w:left="0" w:firstLine="426"/>
        <w:jc w:val="both"/>
        <w:rPr>
          <w:color w:val="4A442A" w:themeColor="background2" w:themeShade="40"/>
        </w:rPr>
      </w:pPr>
      <w:proofErr w:type="spellStart"/>
      <w:r w:rsidRPr="00357789">
        <w:rPr>
          <w:color w:val="4A442A" w:themeColor="background2" w:themeShade="40"/>
        </w:rPr>
        <w:t>Здоровьесберегающие</w:t>
      </w:r>
      <w:proofErr w:type="spellEnd"/>
      <w:r w:rsidRPr="00357789">
        <w:rPr>
          <w:color w:val="4A442A" w:themeColor="background2" w:themeShade="40"/>
        </w:rPr>
        <w:t xml:space="preserve"> технологии (внедрение адаптивной системы обучения с учетом индивидуальных особенностей учащихся, их состояния здоровья). </w:t>
      </w:r>
    </w:p>
    <w:p w:rsidR="00907F2F" w:rsidRPr="00357789" w:rsidRDefault="00907F2F" w:rsidP="00711974">
      <w:pPr>
        <w:numPr>
          <w:ilvl w:val="0"/>
          <w:numId w:val="49"/>
        </w:numPr>
        <w:ind w:left="0"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Технологии коллективного обучения (обучение в сотрудничестве, предполагающее организацию </w:t>
      </w:r>
      <w:r w:rsidRPr="00357789">
        <w:rPr>
          <w:bCs/>
          <w:color w:val="4A442A" w:themeColor="background2" w:themeShade="40"/>
        </w:rPr>
        <w:t xml:space="preserve">групп </w:t>
      </w:r>
      <w:proofErr w:type="spellStart"/>
      <w:r w:rsidRPr="00357789">
        <w:rPr>
          <w:bCs/>
          <w:color w:val="4A442A" w:themeColor="background2" w:themeShade="40"/>
        </w:rPr>
        <w:t>учащихся,</w:t>
      </w:r>
      <w:r w:rsidRPr="00357789">
        <w:rPr>
          <w:color w:val="4A442A" w:themeColor="background2" w:themeShade="40"/>
        </w:rPr>
        <w:t>работающих</w:t>
      </w:r>
      <w:proofErr w:type="spellEnd"/>
      <w:r w:rsidRPr="00357789">
        <w:rPr>
          <w:color w:val="4A442A" w:themeColor="background2" w:themeShade="40"/>
        </w:rPr>
        <w:t xml:space="preserve"> совместно над решением какой-либо проблемы, темы, вопроса, обеспечение диалогического общения в процессе обучения не только между учителем и учениками, но и между учащимися, то есть включать механизм адаптации к индивидуальным особенностям товарищей, устанавливая социальные контакты с другими членами коллектива).</w:t>
      </w:r>
    </w:p>
    <w:p w:rsidR="00907F2F" w:rsidRPr="00175546" w:rsidRDefault="00907F2F" w:rsidP="00175546">
      <w:pPr>
        <w:numPr>
          <w:ilvl w:val="0"/>
          <w:numId w:val="49"/>
        </w:numPr>
        <w:ind w:left="0" w:firstLine="426"/>
        <w:jc w:val="both"/>
        <w:rPr>
          <w:color w:val="4A442A" w:themeColor="background2" w:themeShade="40"/>
        </w:rPr>
      </w:pPr>
      <w:r w:rsidRPr="00357789">
        <w:rPr>
          <w:color w:val="4A442A" w:themeColor="background2" w:themeShade="40"/>
        </w:rPr>
        <w:t xml:space="preserve">Технологии </w:t>
      </w:r>
      <w:proofErr w:type="spellStart"/>
      <w:r w:rsidRPr="00357789">
        <w:rPr>
          <w:color w:val="4A442A" w:themeColor="background2" w:themeShade="40"/>
        </w:rPr>
        <w:t>разноуровнего</w:t>
      </w:r>
      <w:proofErr w:type="spellEnd"/>
      <w:r w:rsidRPr="00357789">
        <w:rPr>
          <w:color w:val="4A442A" w:themeColor="background2" w:themeShade="40"/>
        </w:rPr>
        <w:t xml:space="preserve"> обучения (создание условий для обеспечения собственной учебной деятельности обучающихся с учетом уровня обучаемости, необходимого времени для усвоения учебного материала, позволяющие приспособить </w:t>
      </w:r>
      <w:r w:rsidRPr="00175546">
        <w:rPr>
          <w:color w:val="4A442A" w:themeColor="background2" w:themeShade="40"/>
        </w:rPr>
        <w:t>учебный процесс к индивидуальным особенностям школьников, различному уровню сложности содержания обучения).</w:t>
      </w:r>
    </w:p>
    <w:p w:rsidR="00907F2F" w:rsidRPr="00175546" w:rsidRDefault="00907F2F" w:rsidP="00175546">
      <w:pPr>
        <w:numPr>
          <w:ilvl w:val="0"/>
          <w:numId w:val="49"/>
        </w:numPr>
        <w:ind w:left="0" w:firstLine="426"/>
        <w:jc w:val="both"/>
        <w:rPr>
          <w:color w:val="4A442A" w:themeColor="background2" w:themeShade="40"/>
        </w:rPr>
      </w:pPr>
      <w:r w:rsidRPr="00175546">
        <w:rPr>
          <w:color w:val="4A442A" w:themeColor="background2" w:themeShade="40"/>
        </w:rPr>
        <w:t>Технология проблемного обучения (необходимость обеспечения более глубокого учета и использования психофизиологических особенностей обучаемых).</w:t>
      </w:r>
    </w:p>
    <w:p w:rsidR="00907F2F" w:rsidRPr="00175546" w:rsidRDefault="00907F2F" w:rsidP="00175546">
      <w:pPr>
        <w:numPr>
          <w:ilvl w:val="0"/>
          <w:numId w:val="49"/>
        </w:numPr>
        <w:ind w:left="0" w:firstLine="426"/>
        <w:jc w:val="both"/>
        <w:rPr>
          <w:color w:val="4A442A" w:themeColor="background2" w:themeShade="40"/>
        </w:rPr>
      </w:pPr>
      <w:r w:rsidRPr="00175546">
        <w:rPr>
          <w:color w:val="4A442A" w:themeColor="background2" w:themeShade="40"/>
        </w:rPr>
        <w:t>Технология встречных усилий учителя и ученика (обеспечение свободы в выборе средств, форм и методов обучения, как со стороны педагога, так и со стороны детей, посредством создания атмосферы доверия, сотрудничества, взаимопомощи, возможность проектирования учебного процесса, организационных форм воздействия учителя на ученика, обеспечивающих гарантированные результаты обучения).</w:t>
      </w:r>
    </w:p>
    <w:p w:rsidR="00907F2F" w:rsidRPr="00175546" w:rsidRDefault="00907F2F" w:rsidP="00175546">
      <w:pPr>
        <w:numPr>
          <w:ilvl w:val="0"/>
          <w:numId w:val="49"/>
        </w:numPr>
        <w:ind w:left="0" w:firstLine="426"/>
        <w:jc w:val="both"/>
        <w:rPr>
          <w:color w:val="4A442A" w:themeColor="background2" w:themeShade="40"/>
        </w:rPr>
      </w:pPr>
      <w:r w:rsidRPr="00175546">
        <w:rPr>
          <w:color w:val="4A442A" w:themeColor="background2" w:themeShade="40"/>
        </w:rPr>
        <w:t>Компьютерные технологии</w:t>
      </w:r>
      <w:r w:rsidR="00612844" w:rsidRPr="00175546">
        <w:rPr>
          <w:color w:val="4A442A" w:themeColor="background2" w:themeShade="40"/>
        </w:rPr>
        <w:t xml:space="preserve"> </w:t>
      </w:r>
      <w:r w:rsidRPr="00175546">
        <w:rPr>
          <w:color w:val="4A442A" w:themeColor="background2" w:themeShade="40"/>
        </w:rPr>
        <w:t>(использование ЭОР в образовательном процессе).</w:t>
      </w:r>
    </w:p>
    <w:p w:rsidR="00B26510" w:rsidRPr="00175546" w:rsidRDefault="00B26510" w:rsidP="00175546">
      <w:pPr>
        <w:ind w:firstLine="426"/>
        <w:jc w:val="center"/>
        <w:rPr>
          <w:b/>
          <w:color w:val="4A442A" w:themeColor="background2" w:themeShade="40"/>
        </w:rPr>
      </w:pPr>
    </w:p>
    <w:p w:rsidR="00175546" w:rsidRPr="00175546" w:rsidRDefault="00175546" w:rsidP="00175546">
      <w:pPr>
        <w:pStyle w:val="a7"/>
        <w:tabs>
          <w:tab w:val="left" w:pos="0"/>
        </w:tabs>
        <w:jc w:val="center"/>
        <w:rPr>
          <w:color w:val="4A442A" w:themeColor="background2" w:themeShade="40"/>
        </w:rPr>
      </w:pPr>
      <w:r w:rsidRPr="00175546">
        <w:rPr>
          <w:b/>
          <w:color w:val="4A442A" w:themeColor="background2" w:themeShade="40"/>
        </w:rPr>
        <w:t>Учебно - методическое и материально- техническое обеспечение</w:t>
      </w:r>
    </w:p>
    <w:p w:rsidR="00175546" w:rsidRPr="00175546" w:rsidRDefault="00175546" w:rsidP="00175546">
      <w:pPr>
        <w:pStyle w:val="a7"/>
        <w:tabs>
          <w:tab w:val="left" w:pos="0"/>
        </w:tabs>
        <w:ind w:firstLine="851"/>
        <w:jc w:val="center"/>
        <w:rPr>
          <w:color w:val="4A442A" w:themeColor="background2" w:themeShade="40"/>
        </w:rPr>
      </w:pPr>
    </w:p>
    <w:tbl>
      <w:tblPr>
        <w:tblW w:w="9556" w:type="dxa"/>
        <w:tblInd w:w="-82" w:type="dxa"/>
        <w:tblLayout w:type="fixed"/>
        <w:tblLook w:val="0000" w:firstRow="0" w:lastRow="0" w:firstColumn="0" w:lastColumn="0" w:noHBand="0" w:noVBand="0"/>
      </w:tblPr>
      <w:tblGrid>
        <w:gridCol w:w="3451"/>
        <w:gridCol w:w="4675"/>
        <w:gridCol w:w="1430"/>
      </w:tblGrid>
      <w:tr w:rsidR="00175546" w:rsidRPr="00175546" w:rsidTr="00175546"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Раздел</w:t>
            </w:r>
          </w:p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программы</w:t>
            </w:r>
          </w:p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(тема практического</w:t>
            </w:r>
          </w:p>
          <w:p w:rsidR="00175546" w:rsidRPr="00175546" w:rsidRDefault="00175546" w:rsidP="00175546">
            <w:pPr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занятия)</w:t>
            </w:r>
          </w:p>
        </w:tc>
        <w:tc>
          <w:tcPr>
            <w:tcW w:w="6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jc w:val="center"/>
              <w:rPr>
                <w:b/>
                <w:color w:val="4A442A" w:themeColor="background2" w:themeShade="40"/>
              </w:rPr>
            </w:pPr>
            <w:r w:rsidRPr="00175546">
              <w:rPr>
                <w:b/>
                <w:bCs/>
                <w:color w:val="4A442A" w:themeColor="background2" w:themeShade="40"/>
              </w:rPr>
              <w:t>Оборудование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Примерный перечень необходимого оборудования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Количество</w:t>
            </w:r>
          </w:p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</w:p>
          <w:p w:rsidR="00175546" w:rsidRPr="00175546" w:rsidRDefault="00175546" w:rsidP="00175546">
            <w:pPr>
              <w:jc w:val="center"/>
              <w:rPr>
                <w:bCs/>
                <w:color w:val="4A442A" w:themeColor="background2" w:themeShade="40"/>
              </w:rPr>
            </w:pPr>
          </w:p>
        </w:tc>
      </w:tr>
      <w:tr w:rsidR="00175546" w:rsidRPr="00175546" w:rsidTr="00175546"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Комплект для занятий</w:t>
            </w:r>
          </w:p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по общей физической</w:t>
            </w:r>
          </w:p>
          <w:p w:rsidR="00175546" w:rsidRPr="00175546" w:rsidRDefault="00175546" w:rsidP="00175546">
            <w:pPr>
              <w:jc w:val="center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подготовке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Стенки гимнастические пролет  0,8 м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Маты гимнастические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Скамейки гимнастические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Канаты для лазания 1-6м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Перекладины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color w:val="4A442A" w:themeColor="background2" w:themeShade="40"/>
              </w:rPr>
              <w:t>Мешочки с песком (200-250г.)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Оборудование для</w:t>
            </w:r>
          </w:p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контроля и оценки</w:t>
            </w:r>
          </w:p>
          <w:p w:rsidR="00175546" w:rsidRPr="00175546" w:rsidRDefault="00175546" w:rsidP="00175546">
            <w:pPr>
              <w:jc w:val="center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действий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Рулетки (25 и 10 м) 1 шт.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50%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Свистки судейские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rPr>
                <w:b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50%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Секундомеры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rPr>
                <w:b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50%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Устройство для подъема флага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Комплект для занятий</w:t>
            </w:r>
          </w:p>
          <w:p w:rsidR="00175546" w:rsidRPr="00175546" w:rsidRDefault="00175546" w:rsidP="00175546">
            <w:pPr>
              <w:jc w:val="center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по гимнастике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Жерди гимнастических брусьев школьных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snapToGrid w:val="0"/>
              <w:rPr>
                <w:b/>
                <w:bCs/>
                <w:color w:val="4A442A" w:themeColor="background2" w:themeShade="40"/>
              </w:rPr>
            </w:pP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b/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- параллельные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b/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Корпусы козла гимнастического школьного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b/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Корпусы бревна гимнастического школьного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b/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Мостики гимнастические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b/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Обручи гимнастические диаметром 90-95см.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50%.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b/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Скакалки гимнастические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b/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Гантели простые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40%.</w:t>
            </w:r>
          </w:p>
        </w:tc>
      </w:tr>
      <w:tr w:rsidR="00175546" w:rsidRPr="00175546" w:rsidTr="00175546"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Комплект для занятий</w:t>
            </w:r>
          </w:p>
          <w:p w:rsidR="00175546" w:rsidRPr="00175546" w:rsidRDefault="00175546" w:rsidP="00175546">
            <w:pPr>
              <w:jc w:val="center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по легкой атлетике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Эстафетные палочки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Комплект школьный для прыжков в высоту.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100%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Мячи малые теннисные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rPr>
                <w:b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50%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Флажки разные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rPr>
                <w:b/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50%</w:t>
            </w:r>
          </w:p>
        </w:tc>
      </w:tr>
      <w:tr w:rsidR="00175546" w:rsidRPr="00175546" w:rsidTr="00175546"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Комплект для занятий</w:t>
            </w:r>
          </w:p>
          <w:p w:rsidR="00175546" w:rsidRPr="00175546" w:rsidRDefault="00175546" w:rsidP="00175546">
            <w:pPr>
              <w:jc w:val="center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по спортивным играм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Мячи футбольные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Мячи волейбольные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Мячи баскетбольные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Мячи для игры в ручной мяч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50%.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Мячи набивные весом </w:t>
            </w:r>
            <w:r w:rsidRPr="00175546">
              <w:rPr>
                <w:color w:val="4A442A" w:themeColor="background2" w:themeShade="40"/>
              </w:rPr>
              <w:t xml:space="preserve">(от 1 до 4 кг.)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Насосы с иглами для надувания мячей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50%.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Сетка волейбольная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100%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Стойки волейбольные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rPr>
                <w:b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100%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Щиты баскетбольные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rPr>
                <w:b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50%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Щиты баскетбольные тренировочные (дополнительные)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50%.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Канат для перетягивания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Измеритель высоты сетки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color w:val="4A442A" w:themeColor="background2" w:themeShade="40"/>
              </w:rPr>
              <w:t>Биты для лапты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bCs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</w:t>
            </w:r>
          </w:p>
        </w:tc>
      </w:tr>
      <w:tr w:rsidR="00175546" w:rsidRPr="00175546" w:rsidTr="00175546"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jc w:val="center"/>
              <w:rPr>
                <w:bCs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Комплект для занятий</w:t>
            </w:r>
          </w:p>
          <w:p w:rsidR="00175546" w:rsidRPr="00175546" w:rsidRDefault="00175546" w:rsidP="00175546">
            <w:pPr>
              <w:jc w:val="center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bCs/>
                <w:color w:val="4A442A" w:themeColor="background2" w:themeShade="40"/>
              </w:rPr>
              <w:t>по лыжной подготовке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Лыжи с креплениями, ботинки лыжные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autoSpaceDE w:val="0"/>
              <w:rPr>
                <w:b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</w:t>
            </w:r>
          </w:p>
        </w:tc>
      </w:tr>
      <w:tr w:rsidR="00175546" w:rsidRPr="00175546" w:rsidTr="00175546"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546" w:rsidRPr="00175546" w:rsidRDefault="00175546" w:rsidP="00175546">
            <w:pPr>
              <w:snapToGrid w:val="0"/>
              <w:rPr>
                <w:b/>
                <w:color w:val="4A442A" w:themeColor="background2" w:themeShade="4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rPr>
                <w:rFonts w:eastAsia="TimesNewRomanPSMT"/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 xml:space="preserve">Палки лыжные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546" w:rsidRPr="00175546" w:rsidRDefault="00175546" w:rsidP="00175546">
            <w:pPr>
              <w:rPr>
                <w:color w:val="4A442A" w:themeColor="background2" w:themeShade="40"/>
              </w:rPr>
            </w:pPr>
            <w:r w:rsidRPr="00175546">
              <w:rPr>
                <w:rFonts w:eastAsia="TimesNewRomanPSMT"/>
                <w:color w:val="4A442A" w:themeColor="background2" w:themeShade="40"/>
              </w:rPr>
              <w:t>100%</w:t>
            </w:r>
          </w:p>
        </w:tc>
      </w:tr>
    </w:tbl>
    <w:p w:rsidR="00175546" w:rsidRPr="00175546" w:rsidRDefault="00175546" w:rsidP="00175546">
      <w:pPr>
        <w:pStyle w:val="a7"/>
        <w:tabs>
          <w:tab w:val="left" w:pos="0"/>
        </w:tabs>
        <w:ind w:firstLine="851"/>
        <w:jc w:val="both"/>
        <w:rPr>
          <w:color w:val="4A442A" w:themeColor="background2" w:themeShade="40"/>
        </w:rPr>
      </w:pPr>
    </w:p>
    <w:p w:rsidR="00175546" w:rsidRPr="00175546" w:rsidRDefault="00175546" w:rsidP="00175546">
      <w:pPr>
        <w:rPr>
          <w:color w:val="4A442A" w:themeColor="background2" w:themeShade="40"/>
        </w:rPr>
      </w:pPr>
    </w:p>
    <w:p w:rsidR="00175546" w:rsidRPr="00175546" w:rsidRDefault="00175546" w:rsidP="00175546">
      <w:pPr>
        <w:autoSpaceDE w:val="0"/>
        <w:jc w:val="center"/>
        <w:rPr>
          <w:rFonts w:eastAsia="Times New Roman CYR"/>
          <w:b/>
          <w:bCs/>
          <w:color w:val="4A442A" w:themeColor="background2" w:themeShade="40"/>
        </w:rPr>
      </w:pPr>
      <w:r w:rsidRPr="00175546">
        <w:rPr>
          <w:rFonts w:eastAsia="Times New Roman CYR"/>
          <w:b/>
          <w:bCs/>
          <w:color w:val="4A442A" w:themeColor="background2" w:themeShade="40"/>
        </w:rPr>
        <w:t>Интернет-ресурсы</w:t>
      </w:r>
    </w:p>
    <w:p w:rsidR="00175546" w:rsidRPr="00175546" w:rsidRDefault="00175546" w:rsidP="00175546">
      <w:pPr>
        <w:autoSpaceDE w:val="0"/>
        <w:jc w:val="center"/>
        <w:rPr>
          <w:color w:val="4A442A" w:themeColor="background2" w:themeShade="40"/>
          <w:lang w:val="en-US"/>
        </w:rPr>
      </w:pPr>
    </w:p>
    <w:p w:rsidR="00175546" w:rsidRPr="00175546" w:rsidRDefault="00175546" w:rsidP="00175546">
      <w:pPr>
        <w:autoSpaceDE w:val="0"/>
        <w:ind w:firstLine="567"/>
        <w:rPr>
          <w:color w:val="4A442A" w:themeColor="background2" w:themeShade="40"/>
        </w:rPr>
      </w:pPr>
      <w:r w:rsidRPr="00175546">
        <w:rPr>
          <w:color w:val="4A442A" w:themeColor="background2" w:themeShade="40"/>
        </w:rPr>
        <w:t xml:space="preserve">1.  </w:t>
      </w:r>
      <w:hyperlink r:id="rId10" w:history="1">
        <w:r w:rsidRPr="00175546">
          <w:rPr>
            <w:rStyle w:val="af5"/>
            <w:color w:val="4A442A" w:themeColor="background2" w:themeShade="40"/>
          </w:rPr>
          <w:t xml:space="preserve">http://www.itn.ru/communities.aspx?cat_no=22924HYPERLINK "http://www.itn.ru/communities.aspx?cat_no=22924&amp;lib_no=32922&amp;tmpl=lib"&amp;HYPERLINK "http://www.itn.ru/communities.aspx?cat_no=22924&amp;lib_no=32922&amp;tmpl=lib"lib_no=32922HYPERLINK "http://www.itn.ru/communities.aspx?cat_no=22924&amp;lib_no=32922&amp;tmpl=lib"&amp;HYPERLINK "http://www.itn.ru/communities.aspx?cat_no=22924&amp;lib_no=32922&amp;tmpl=lib"tmpl=libHYPERLINK "http://www.it-n.ru/communities.aspx?cat_no=22924&amp;lib_no=32922&amp;tmpl=lib" - сеть    </w:t>
        </w:r>
      </w:hyperlink>
      <w:hyperlink r:id="rId11" w:history="1">
        <w:r w:rsidRPr="00175546">
          <w:rPr>
            <w:rStyle w:val="af5"/>
            <w:color w:val="4A442A" w:themeColor="background2" w:themeShade="40"/>
          </w:rPr>
          <w:t xml:space="preserve">     HYPERLINK "http://www.it-n.ru/communities.aspx?cat_no=22924&amp;lib_no=32922&amp;tmpl=lib"творческих  учителей/сообщество  учителей  физической культуры</w:t>
        </w:r>
      </w:hyperlink>
      <w:r w:rsidRPr="00175546">
        <w:rPr>
          <w:color w:val="4A442A" w:themeColor="background2" w:themeShade="40"/>
        </w:rPr>
        <w:t xml:space="preserve"> (</w:t>
      </w:r>
      <w:r w:rsidRPr="00175546">
        <w:rPr>
          <w:rFonts w:eastAsia="Times New Roman CYR"/>
          <w:color w:val="4A442A" w:themeColor="background2" w:themeShade="40"/>
        </w:rPr>
        <w:t>методические разработки</w:t>
      </w:r>
      <w:r w:rsidRPr="00175546">
        <w:rPr>
          <w:color w:val="4A442A" w:themeColor="background2" w:themeShade="40"/>
        </w:rPr>
        <w:t xml:space="preserve"> </w:t>
      </w:r>
      <w:r w:rsidRPr="00175546">
        <w:rPr>
          <w:rFonts w:eastAsia="Times New Roman CYR"/>
          <w:color w:val="4A442A" w:themeColor="background2" w:themeShade="40"/>
        </w:rPr>
        <w:t>уроков, игровые упражнения)</w:t>
      </w:r>
    </w:p>
    <w:p w:rsidR="00175546" w:rsidRPr="00175546" w:rsidRDefault="00175546" w:rsidP="00175546">
      <w:pPr>
        <w:autoSpaceDE w:val="0"/>
        <w:ind w:firstLine="567"/>
        <w:rPr>
          <w:color w:val="4A442A" w:themeColor="background2" w:themeShade="40"/>
        </w:rPr>
      </w:pPr>
      <w:r w:rsidRPr="00175546">
        <w:rPr>
          <w:color w:val="4A442A" w:themeColor="background2" w:themeShade="40"/>
        </w:rPr>
        <w:t xml:space="preserve">2 </w:t>
      </w:r>
      <w:r w:rsidRPr="00175546">
        <w:rPr>
          <w:color w:val="4A442A" w:themeColor="background2" w:themeShade="40"/>
          <w:lang w:val="en-US"/>
        </w:rPr>
        <w:t>http</w:t>
      </w:r>
      <w:r w:rsidRPr="00175546">
        <w:rPr>
          <w:color w:val="4A442A" w:themeColor="background2" w:themeShade="40"/>
        </w:rPr>
        <w:t>://</w:t>
      </w:r>
      <w:proofErr w:type="spellStart"/>
      <w:r w:rsidRPr="00175546">
        <w:rPr>
          <w:color w:val="4A442A" w:themeColor="background2" w:themeShade="40"/>
          <w:lang w:val="en-US"/>
        </w:rPr>
        <w:t>spo</w:t>
      </w:r>
      <w:proofErr w:type="spellEnd"/>
      <w:r w:rsidRPr="00175546">
        <w:rPr>
          <w:color w:val="4A442A" w:themeColor="background2" w:themeShade="40"/>
        </w:rPr>
        <w:t>.1</w:t>
      </w:r>
      <w:proofErr w:type="spellStart"/>
      <w:r w:rsidRPr="00175546">
        <w:rPr>
          <w:color w:val="4A442A" w:themeColor="background2" w:themeShade="40"/>
          <w:lang w:val="en-US"/>
        </w:rPr>
        <w:t>september</w:t>
      </w:r>
      <w:proofErr w:type="spellEnd"/>
      <w:r w:rsidRPr="00175546">
        <w:rPr>
          <w:color w:val="4A442A" w:themeColor="background2" w:themeShade="40"/>
        </w:rPr>
        <w:t>.</w:t>
      </w:r>
      <w:proofErr w:type="spellStart"/>
      <w:r w:rsidRPr="00175546">
        <w:rPr>
          <w:color w:val="4A442A" w:themeColor="background2" w:themeShade="40"/>
          <w:lang w:val="en-US"/>
        </w:rPr>
        <w:t>ru</w:t>
      </w:r>
      <w:proofErr w:type="spellEnd"/>
      <w:r w:rsidRPr="00175546">
        <w:rPr>
          <w:color w:val="4A442A" w:themeColor="background2" w:themeShade="40"/>
        </w:rPr>
        <w:t xml:space="preserve"> - </w:t>
      </w:r>
      <w:r w:rsidRPr="00175546">
        <w:rPr>
          <w:rFonts w:eastAsia="Times New Roman CYR"/>
          <w:color w:val="4A442A" w:themeColor="background2" w:themeShade="40"/>
        </w:rPr>
        <w:t>газета</w:t>
      </w:r>
      <w:r w:rsidRPr="00175546">
        <w:rPr>
          <w:color w:val="4A442A" w:themeColor="background2" w:themeShade="40"/>
          <w:lang w:val="en-US"/>
        </w:rPr>
        <w:t> </w:t>
      </w:r>
      <w:r w:rsidRPr="00175546">
        <w:rPr>
          <w:color w:val="4A442A" w:themeColor="background2" w:themeShade="40"/>
        </w:rPr>
        <w:t xml:space="preserve"> «</w:t>
      </w:r>
      <w:r w:rsidRPr="00175546">
        <w:rPr>
          <w:rFonts w:eastAsia="Times New Roman CYR"/>
          <w:color w:val="4A442A" w:themeColor="background2" w:themeShade="40"/>
        </w:rPr>
        <w:t>Спорт</w:t>
      </w:r>
      <w:r w:rsidRPr="00175546">
        <w:rPr>
          <w:color w:val="4A442A" w:themeColor="background2" w:themeShade="40"/>
          <w:lang w:val="en-US"/>
        </w:rPr>
        <w:t> </w:t>
      </w:r>
      <w:r w:rsidRPr="00175546">
        <w:rPr>
          <w:color w:val="4A442A" w:themeColor="background2" w:themeShade="40"/>
        </w:rPr>
        <w:t xml:space="preserve"> </w:t>
      </w:r>
      <w:r w:rsidRPr="00175546">
        <w:rPr>
          <w:rFonts w:eastAsia="Times New Roman CYR"/>
          <w:color w:val="4A442A" w:themeColor="background2" w:themeShade="40"/>
        </w:rPr>
        <w:t>в</w:t>
      </w:r>
      <w:r w:rsidRPr="00175546">
        <w:rPr>
          <w:color w:val="4A442A" w:themeColor="background2" w:themeShade="40"/>
          <w:lang w:val="en-US"/>
        </w:rPr>
        <w:t> </w:t>
      </w:r>
      <w:r w:rsidRPr="00175546">
        <w:rPr>
          <w:color w:val="4A442A" w:themeColor="background2" w:themeShade="40"/>
        </w:rPr>
        <w:t xml:space="preserve"> </w:t>
      </w:r>
      <w:r w:rsidRPr="00175546">
        <w:rPr>
          <w:rFonts w:eastAsia="Times New Roman CYR"/>
          <w:color w:val="4A442A" w:themeColor="background2" w:themeShade="40"/>
        </w:rPr>
        <w:t>школе</w:t>
      </w:r>
      <w:r w:rsidRPr="00175546">
        <w:rPr>
          <w:color w:val="4A442A" w:themeColor="background2" w:themeShade="40"/>
        </w:rPr>
        <w:t xml:space="preserve">» ( </w:t>
      </w:r>
      <w:r w:rsidRPr="00175546">
        <w:rPr>
          <w:rFonts w:eastAsia="Times New Roman CYR"/>
          <w:color w:val="4A442A" w:themeColor="background2" w:themeShade="40"/>
        </w:rPr>
        <w:t>подвижные игры)</w:t>
      </w:r>
    </w:p>
    <w:p w:rsidR="00175546" w:rsidRPr="00175546" w:rsidRDefault="00175546" w:rsidP="00175546">
      <w:pPr>
        <w:autoSpaceDE w:val="0"/>
        <w:ind w:firstLine="567"/>
        <w:rPr>
          <w:color w:val="4A442A" w:themeColor="background2" w:themeShade="40"/>
        </w:rPr>
      </w:pPr>
      <w:r w:rsidRPr="00175546">
        <w:rPr>
          <w:color w:val="4A442A" w:themeColor="background2" w:themeShade="40"/>
        </w:rPr>
        <w:t xml:space="preserve">3. </w:t>
      </w:r>
      <w:hyperlink r:id="rId12" w:history="1">
        <w:r w:rsidRPr="00175546">
          <w:rPr>
            <w:rStyle w:val="af5"/>
            <w:color w:val="4A442A" w:themeColor="background2" w:themeShade="40"/>
          </w:rPr>
          <w:t>http://festival.1september.ru/HYPERLINK "http://www.it-n.ru/communities.aspx?cat_no=22924&amp;lib_no=32922&amp;tmpl=lib"- фестиваль  HYPERLINK "http://www.it-n.ru/communities.aspx?cat_no=22924&amp;lib_no=32922&amp;tmpl=lib"педHYPERLINK "http://www.it-n.ru/communities.aspx?cat_no=22924&amp;lib_no=32922&amp;tmpl=lib".иHYPERLINK "http://www.it-n.ru/communities.aspx?cat_no=22924&amp;lib_no=32922&amp;tmpl=lib"дейHYPERLINK "http://www.it-n.ru/communities.aspx?cat_no=22924&amp;lib_no=32922&amp;tmpl=lib"  «Открытый  урок»</w:t>
        </w:r>
      </w:hyperlink>
      <w:r w:rsidRPr="00175546">
        <w:rPr>
          <w:color w:val="4A442A" w:themeColor="background2" w:themeShade="40"/>
        </w:rPr>
        <w:t>(</w:t>
      </w:r>
      <w:r w:rsidRPr="00175546">
        <w:rPr>
          <w:rFonts w:eastAsia="Times New Roman CYR"/>
          <w:color w:val="4A442A" w:themeColor="background2" w:themeShade="40"/>
        </w:rPr>
        <w:t>методические разработки уроков)</w:t>
      </w:r>
    </w:p>
    <w:p w:rsidR="00175546" w:rsidRPr="00175546" w:rsidRDefault="00175546" w:rsidP="00175546">
      <w:pPr>
        <w:tabs>
          <w:tab w:val="left" w:pos="576"/>
        </w:tabs>
        <w:autoSpaceDE w:val="0"/>
        <w:rPr>
          <w:rFonts w:eastAsia="Times New Roman CYR"/>
          <w:color w:val="4A442A" w:themeColor="background2" w:themeShade="40"/>
        </w:rPr>
      </w:pPr>
      <w:r w:rsidRPr="00175546">
        <w:rPr>
          <w:color w:val="4A442A" w:themeColor="background2" w:themeShade="40"/>
        </w:rPr>
        <w:lastRenderedPageBreak/>
        <w:t xml:space="preserve"> </w:t>
      </w:r>
      <w:hyperlink r:id="rId13" w:history="1">
        <w:r w:rsidRPr="00175546">
          <w:rPr>
            <w:rStyle w:val="af5"/>
            <w:color w:val="4A442A" w:themeColor="background2" w:themeShade="40"/>
          </w:rPr>
          <w:t>http://belclass.net/</w:t>
        </w:r>
      </w:hyperlink>
      <w:r w:rsidRPr="00175546">
        <w:rPr>
          <w:color w:val="4A442A" w:themeColor="background2" w:themeShade="40"/>
        </w:rPr>
        <w:t xml:space="preserve"> -</w:t>
      </w:r>
      <w:r w:rsidRPr="00175546">
        <w:rPr>
          <w:rFonts w:eastAsia="Times New Roman CYR"/>
          <w:color w:val="4A442A" w:themeColor="background2" w:themeShade="40"/>
        </w:rPr>
        <w:t xml:space="preserve">информационно- образовательный портал </w:t>
      </w:r>
      <w:r w:rsidRPr="00175546">
        <w:rPr>
          <w:color w:val="4A442A" w:themeColor="background2" w:themeShade="40"/>
        </w:rPr>
        <w:t>«</w:t>
      </w:r>
      <w:r w:rsidRPr="00175546">
        <w:rPr>
          <w:rFonts w:eastAsia="Times New Roman CYR"/>
          <w:color w:val="4A442A" w:themeColor="background2" w:themeShade="40"/>
        </w:rPr>
        <w:t>Сетевой класс Белогорья</w:t>
      </w:r>
      <w:r w:rsidRPr="00175546">
        <w:rPr>
          <w:color w:val="4A442A" w:themeColor="background2" w:themeShade="40"/>
        </w:rPr>
        <w:t>» (</w:t>
      </w:r>
      <w:r w:rsidRPr="00175546">
        <w:rPr>
          <w:rFonts w:eastAsia="Times New Roman CYR"/>
          <w:color w:val="4A442A" w:themeColor="background2" w:themeShade="40"/>
        </w:rPr>
        <w:t>методические разработки уроков, тесты</w:t>
      </w:r>
    </w:p>
    <w:p w:rsidR="00175546" w:rsidRPr="00175546" w:rsidRDefault="00175546" w:rsidP="00175546">
      <w:pPr>
        <w:jc w:val="center"/>
        <w:rPr>
          <w:rFonts w:eastAsia="Times New Roman CYR"/>
          <w:color w:val="4A442A" w:themeColor="background2" w:themeShade="40"/>
        </w:rPr>
      </w:pPr>
    </w:p>
    <w:p w:rsidR="00907F2F" w:rsidRPr="00175546" w:rsidRDefault="00907F2F" w:rsidP="00175546">
      <w:pPr>
        <w:jc w:val="center"/>
        <w:rPr>
          <w:b/>
          <w:color w:val="4A442A" w:themeColor="background2" w:themeShade="40"/>
        </w:rPr>
      </w:pPr>
      <w:r w:rsidRPr="00175546">
        <w:rPr>
          <w:b/>
          <w:color w:val="4A442A" w:themeColor="background2" w:themeShade="40"/>
        </w:rPr>
        <w:t>С</w:t>
      </w:r>
      <w:r w:rsidR="00B26510" w:rsidRPr="00175546">
        <w:rPr>
          <w:b/>
          <w:color w:val="4A442A" w:themeColor="background2" w:themeShade="40"/>
        </w:rPr>
        <w:t>писок литературы</w:t>
      </w:r>
    </w:p>
    <w:p w:rsidR="00B26510" w:rsidRPr="00175546" w:rsidRDefault="00B26510" w:rsidP="00175546">
      <w:pPr>
        <w:ind w:firstLine="426"/>
        <w:jc w:val="center"/>
        <w:rPr>
          <w:b/>
          <w:color w:val="4A442A" w:themeColor="background2" w:themeShade="40"/>
        </w:rPr>
      </w:pPr>
    </w:p>
    <w:p w:rsidR="00907F2F" w:rsidRPr="00175546" w:rsidRDefault="00B26510" w:rsidP="00175546">
      <w:pPr>
        <w:ind w:firstLine="567"/>
        <w:jc w:val="both"/>
        <w:rPr>
          <w:color w:val="4A442A" w:themeColor="background2" w:themeShade="40"/>
        </w:rPr>
      </w:pPr>
      <w:r w:rsidRPr="00175546">
        <w:rPr>
          <w:color w:val="4A442A" w:themeColor="background2" w:themeShade="40"/>
        </w:rPr>
        <w:t xml:space="preserve">1. </w:t>
      </w:r>
      <w:r w:rsidR="00907F2F" w:rsidRPr="00175546">
        <w:rPr>
          <w:color w:val="4A442A" w:themeColor="background2" w:themeShade="40"/>
        </w:rPr>
        <w:t>Нормативные документы Министерства общего и профессионального образования Российской Федерации и Государственного комитета Российской Федерации по Физической культуре, спорту и туризму, регламентирующие деятельность учреждений дополнительного образования детей спортивной направленности. Письма МО и РТ от 18.08.2010 г. №6871/10 «О введении ФГОС НОО»</w:t>
      </w:r>
    </w:p>
    <w:p w:rsidR="00907F2F" w:rsidRPr="00175546" w:rsidRDefault="00B26510" w:rsidP="00175546">
      <w:pPr>
        <w:pStyle w:val="ab"/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17554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2. </w:t>
      </w:r>
      <w:r w:rsidR="00907F2F" w:rsidRPr="0017554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Государственная программа РФ «Развитие образования на 2013-2020 г.»</w:t>
      </w:r>
      <w:r w:rsidRPr="0017554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ФГОС</w:t>
      </w:r>
      <w:r w:rsidR="00907F2F" w:rsidRPr="0017554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нового поколения.</w:t>
      </w:r>
    </w:p>
    <w:p w:rsidR="00907F2F" w:rsidRPr="00175546" w:rsidRDefault="00B26510" w:rsidP="00175546">
      <w:pPr>
        <w:pStyle w:val="ab"/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 w:rsidRPr="0017554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3. </w:t>
      </w:r>
      <w:r w:rsidR="00907F2F" w:rsidRPr="0017554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Федеральная целевая программа «Развитие физической культуры и спорта в РФ»</w:t>
      </w:r>
      <w:r w:rsidRPr="0017554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В.С Кузнецов, Г.А </w:t>
      </w:r>
      <w:proofErr w:type="spellStart"/>
      <w:r w:rsidRPr="0017554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Колодницкий</w:t>
      </w:r>
      <w:proofErr w:type="spellEnd"/>
      <w:r w:rsidRPr="0017554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«</w:t>
      </w:r>
      <w:r w:rsidR="00907F2F" w:rsidRPr="0017554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Внеурочная деятельность</w:t>
      </w:r>
      <w:r w:rsidRPr="0017554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.</w:t>
      </w:r>
      <w:r w:rsidR="00907F2F" w:rsidRPr="0017554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Подготовка к сдаче комплекса ГТО» - М.: Просвещение, 2016.</w:t>
      </w:r>
    </w:p>
    <w:p w:rsidR="00907F2F" w:rsidRPr="00175546" w:rsidRDefault="00B26510" w:rsidP="00175546">
      <w:pPr>
        <w:pStyle w:val="ae"/>
        <w:shd w:val="clear" w:color="auto" w:fill="FFFFFF"/>
        <w:tabs>
          <w:tab w:val="num" w:pos="0"/>
        </w:tabs>
        <w:ind w:left="0" w:firstLine="567"/>
        <w:jc w:val="both"/>
        <w:rPr>
          <w:color w:val="4A442A" w:themeColor="background2" w:themeShade="40"/>
        </w:rPr>
      </w:pPr>
      <w:r w:rsidRPr="00175546">
        <w:rPr>
          <w:color w:val="4A442A" w:themeColor="background2" w:themeShade="40"/>
        </w:rPr>
        <w:t>4</w:t>
      </w:r>
      <w:r w:rsidR="00907F2F" w:rsidRPr="00175546">
        <w:rPr>
          <w:color w:val="4A442A" w:themeColor="background2" w:themeShade="40"/>
        </w:rPr>
        <w:t xml:space="preserve">. Примерная программы «Физическая культура» 5 – 9 классы, Москва, </w:t>
      </w:r>
      <w:r w:rsidRPr="00175546">
        <w:rPr>
          <w:color w:val="4A442A" w:themeColor="background2" w:themeShade="40"/>
        </w:rPr>
        <w:t>«Просвещение». Автор: В.И Лях, 2014 год., составленной</w:t>
      </w:r>
      <w:r w:rsidR="00907F2F" w:rsidRPr="00175546">
        <w:rPr>
          <w:color w:val="4A442A" w:themeColor="background2" w:themeShade="40"/>
        </w:rPr>
        <w:t xml:space="preserve"> на основе ФГОС основного общего образования.</w:t>
      </w:r>
    </w:p>
    <w:p w:rsidR="00907F2F" w:rsidRPr="00175546" w:rsidRDefault="00B26510" w:rsidP="00175546">
      <w:pPr>
        <w:pStyle w:val="ae"/>
        <w:shd w:val="clear" w:color="auto" w:fill="FFFFFF"/>
        <w:tabs>
          <w:tab w:val="num" w:pos="0"/>
        </w:tabs>
        <w:ind w:left="0" w:firstLine="567"/>
        <w:jc w:val="both"/>
        <w:rPr>
          <w:color w:val="4A442A" w:themeColor="background2" w:themeShade="40"/>
        </w:rPr>
      </w:pPr>
      <w:r w:rsidRPr="00175546">
        <w:rPr>
          <w:color w:val="4A442A" w:themeColor="background2" w:themeShade="40"/>
        </w:rPr>
        <w:t xml:space="preserve">5. </w:t>
      </w:r>
      <w:r w:rsidR="00907F2F" w:rsidRPr="00175546">
        <w:rPr>
          <w:color w:val="4A442A" w:themeColor="background2" w:themeShade="40"/>
        </w:rPr>
        <w:t xml:space="preserve">Физическая культура (Физкультурно-оздоровительная работа в школе): Методическое пособие под редакцией В.С Кузнецова, Г.А. </w:t>
      </w:r>
      <w:proofErr w:type="spellStart"/>
      <w:r w:rsidR="00907F2F" w:rsidRPr="00175546">
        <w:rPr>
          <w:color w:val="4A442A" w:themeColor="background2" w:themeShade="40"/>
        </w:rPr>
        <w:t>Колодницкого</w:t>
      </w:r>
      <w:proofErr w:type="spellEnd"/>
      <w:r w:rsidR="00907F2F" w:rsidRPr="00175546">
        <w:rPr>
          <w:color w:val="4A442A" w:themeColor="background2" w:themeShade="40"/>
        </w:rPr>
        <w:t xml:space="preserve"> – М. «Издательство НЦ ЭНАС» 2003.</w:t>
      </w:r>
    </w:p>
    <w:sectPr w:rsidR="00907F2F" w:rsidRPr="00175546" w:rsidSect="00474C93"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767" w:rsidRDefault="00680767" w:rsidP="00475AE1">
      <w:r>
        <w:separator/>
      </w:r>
    </w:p>
  </w:endnote>
  <w:endnote w:type="continuationSeparator" w:id="0">
    <w:p w:rsidR="00680767" w:rsidRDefault="00680767" w:rsidP="0047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80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822464"/>
      <w:docPartObj>
        <w:docPartGallery w:val="Page Numbers (Bottom of Page)"/>
        <w:docPartUnique/>
      </w:docPartObj>
    </w:sdtPr>
    <w:sdtEndPr/>
    <w:sdtContent>
      <w:p w:rsidR="00173AA3" w:rsidRDefault="00173AA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5F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173AA3" w:rsidRDefault="00173AA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767" w:rsidRDefault="00680767" w:rsidP="00475AE1">
      <w:r>
        <w:separator/>
      </w:r>
    </w:p>
  </w:footnote>
  <w:footnote w:type="continuationSeparator" w:id="0">
    <w:p w:rsidR="00680767" w:rsidRDefault="00680767" w:rsidP="0047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7304D21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"/>
      <w:lvlJc w:val="left"/>
      <w:pPr>
        <w:tabs>
          <w:tab w:val="num" w:pos="644"/>
        </w:tabs>
        <w:ind w:left="644" w:hanging="360"/>
      </w:pPr>
      <w:rPr>
        <w:rFonts w:ascii="Wingdings" w:hAnsi="Wingdings" w:cs="Wingdings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"/>
      <w:lvlJc w:val="left"/>
      <w:pPr>
        <w:tabs>
          <w:tab w:val="num" w:pos="786"/>
        </w:tabs>
        <w:ind w:left="786" w:hanging="360"/>
      </w:pPr>
      <w:rPr>
        <w:rFonts w:ascii="Wingdings" w:hAnsi="Wingdings" w:cs="Wingdings"/>
      </w:rPr>
    </w:lvl>
  </w:abstractNum>
  <w:abstractNum w:abstractNumId="4">
    <w:nsid w:val="008777C8"/>
    <w:multiLevelType w:val="hybridMultilevel"/>
    <w:tmpl w:val="1430F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FA281F"/>
    <w:multiLevelType w:val="hybridMultilevel"/>
    <w:tmpl w:val="CDD038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014A2288"/>
    <w:multiLevelType w:val="hybridMultilevel"/>
    <w:tmpl w:val="D1983E42"/>
    <w:lvl w:ilvl="0" w:tplc="B3C6350A">
      <w:start w:val="3"/>
      <w:numFmt w:val="bullet"/>
      <w:lvlText w:val="-"/>
      <w:lvlJc w:val="left"/>
      <w:pPr>
        <w:tabs>
          <w:tab w:val="num" w:pos="1967"/>
        </w:tabs>
        <w:ind w:left="1947" w:hanging="34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80"/>
        </w:tabs>
        <w:ind w:left="2480" w:hanging="360"/>
      </w:pPr>
    </w:lvl>
    <w:lvl w:ilvl="2" w:tplc="0419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>
    <w:nsid w:val="03E223BB"/>
    <w:multiLevelType w:val="hybridMultilevel"/>
    <w:tmpl w:val="E392F366"/>
    <w:lvl w:ilvl="0" w:tplc="9ABCB818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4542EC8"/>
    <w:multiLevelType w:val="hybridMultilevel"/>
    <w:tmpl w:val="CE54F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722A90"/>
    <w:multiLevelType w:val="hybridMultilevel"/>
    <w:tmpl w:val="295064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03D2DC8"/>
    <w:multiLevelType w:val="hybridMultilevel"/>
    <w:tmpl w:val="24506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861399"/>
    <w:multiLevelType w:val="hybridMultilevel"/>
    <w:tmpl w:val="FC0845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12B444D"/>
    <w:multiLevelType w:val="hybridMultilevel"/>
    <w:tmpl w:val="E3608868"/>
    <w:lvl w:ilvl="0" w:tplc="04190001">
      <w:start w:val="1"/>
      <w:numFmt w:val="bullet"/>
      <w:lvlText w:val=""/>
      <w:lvlJc w:val="left"/>
      <w:pPr>
        <w:tabs>
          <w:tab w:val="num" w:pos="1967"/>
        </w:tabs>
        <w:ind w:left="1947" w:hanging="34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80"/>
        </w:tabs>
        <w:ind w:left="2480" w:hanging="360"/>
      </w:pPr>
    </w:lvl>
    <w:lvl w:ilvl="2" w:tplc="0419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3">
    <w:nsid w:val="11A511F3"/>
    <w:multiLevelType w:val="hybridMultilevel"/>
    <w:tmpl w:val="8B76A1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15B45F30"/>
    <w:multiLevelType w:val="multilevel"/>
    <w:tmpl w:val="F13E7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ACF3ABC"/>
    <w:multiLevelType w:val="multilevel"/>
    <w:tmpl w:val="1AE8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AFB5232"/>
    <w:multiLevelType w:val="hybridMultilevel"/>
    <w:tmpl w:val="318C2F86"/>
    <w:lvl w:ilvl="0" w:tplc="B3C6350A">
      <w:start w:val="3"/>
      <w:numFmt w:val="bullet"/>
      <w:lvlText w:val="-"/>
      <w:lvlJc w:val="left"/>
      <w:pPr>
        <w:tabs>
          <w:tab w:val="num" w:pos="2487"/>
        </w:tabs>
        <w:ind w:left="2467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7">
    <w:nsid w:val="1C953F9D"/>
    <w:multiLevelType w:val="hybridMultilevel"/>
    <w:tmpl w:val="4DCAACBE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01">
      <w:start w:val="1"/>
      <w:numFmt w:val="bullet"/>
      <w:lvlText w:val=""/>
      <w:lvlJc w:val="left"/>
      <w:pPr>
        <w:tabs>
          <w:tab w:val="num" w:pos="2040"/>
        </w:tabs>
        <w:ind w:left="2020" w:hanging="34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8">
    <w:nsid w:val="1CFD5B4B"/>
    <w:multiLevelType w:val="hybridMultilevel"/>
    <w:tmpl w:val="2C1E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B6130A"/>
    <w:multiLevelType w:val="hybridMultilevel"/>
    <w:tmpl w:val="2F509594"/>
    <w:lvl w:ilvl="0" w:tplc="041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0">
    <w:nsid w:val="1EEC060C"/>
    <w:multiLevelType w:val="hybridMultilevel"/>
    <w:tmpl w:val="572237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79A090A"/>
    <w:multiLevelType w:val="hybridMultilevel"/>
    <w:tmpl w:val="EC669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D25B21"/>
    <w:multiLevelType w:val="hybridMultilevel"/>
    <w:tmpl w:val="854653CA"/>
    <w:lvl w:ilvl="0" w:tplc="04190001">
      <w:start w:val="1"/>
      <w:numFmt w:val="bullet"/>
      <w:lvlText w:val=""/>
      <w:lvlJc w:val="left"/>
      <w:pPr>
        <w:tabs>
          <w:tab w:val="num" w:pos="2487"/>
        </w:tabs>
        <w:ind w:left="2467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23">
    <w:nsid w:val="2D042529"/>
    <w:multiLevelType w:val="hybridMultilevel"/>
    <w:tmpl w:val="C41604D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">
    <w:nsid w:val="37B31746"/>
    <w:multiLevelType w:val="hybridMultilevel"/>
    <w:tmpl w:val="2D4ADA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C3606B"/>
    <w:multiLevelType w:val="hybridMultilevel"/>
    <w:tmpl w:val="5EB251A6"/>
    <w:lvl w:ilvl="0" w:tplc="041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26">
    <w:nsid w:val="3A5F187C"/>
    <w:multiLevelType w:val="hybridMultilevel"/>
    <w:tmpl w:val="92C40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207CD6"/>
    <w:multiLevelType w:val="multilevel"/>
    <w:tmpl w:val="C01C8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2402EE1"/>
    <w:multiLevelType w:val="hybridMultilevel"/>
    <w:tmpl w:val="60341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651F8D"/>
    <w:multiLevelType w:val="hybridMultilevel"/>
    <w:tmpl w:val="BF825662"/>
    <w:lvl w:ilvl="0" w:tplc="7CF414F8">
      <w:numFmt w:val="bullet"/>
      <w:lvlText w:val="•"/>
      <w:lvlJc w:val="left"/>
      <w:pPr>
        <w:ind w:left="1961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>
    <w:nsid w:val="54D250ED"/>
    <w:multiLevelType w:val="hybridMultilevel"/>
    <w:tmpl w:val="C4E07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0D1469"/>
    <w:multiLevelType w:val="hybridMultilevel"/>
    <w:tmpl w:val="51AED9DE"/>
    <w:lvl w:ilvl="0" w:tplc="36B62DB2">
      <w:numFmt w:val="bullet"/>
      <w:lvlText w:val="•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>
    <w:nsid w:val="561F1E9B"/>
    <w:multiLevelType w:val="multilevel"/>
    <w:tmpl w:val="92FAF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CE245E"/>
    <w:multiLevelType w:val="multilevel"/>
    <w:tmpl w:val="C238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CE6C6F"/>
    <w:multiLevelType w:val="hybridMultilevel"/>
    <w:tmpl w:val="3D8EF2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636434CA"/>
    <w:multiLevelType w:val="multilevel"/>
    <w:tmpl w:val="DC624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6E2CF7"/>
    <w:multiLevelType w:val="hybridMultilevel"/>
    <w:tmpl w:val="8384DCE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0E79AB"/>
    <w:multiLevelType w:val="multilevel"/>
    <w:tmpl w:val="ECC85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>
    <w:nsid w:val="68D32CFC"/>
    <w:multiLevelType w:val="hybridMultilevel"/>
    <w:tmpl w:val="E7983AA0"/>
    <w:lvl w:ilvl="0" w:tplc="98D0EA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B619FB"/>
    <w:multiLevelType w:val="hybridMultilevel"/>
    <w:tmpl w:val="642EB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8D294B"/>
    <w:multiLevelType w:val="hybridMultilevel"/>
    <w:tmpl w:val="D828F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391147"/>
    <w:multiLevelType w:val="hybridMultilevel"/>
    <w:tmpl w:val="1200D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776E87"/>
    <w:multiLevelType w:val="hybridMultilevel"/>
    <w:tmpl w:val="35E2A596"/>
    <w:lvl w:ilvl="0" w:tplc="F03266F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/>
      </w:rPr>
    </w:lvl>
    <w:lvl w:ilvl="1" w:tplc="B3C6350A">
      <w:start w:val="3"/>
      <w:numFmt w:val="bullet"/>
      <w:lvlText w:val="-"/>
      <w:lvlJc w:val="left"/>
      <w:pPr>
        <w:tabs>
          <w:tab w:val="num" w:pos="2040"/>
        </w:tabs>
        <w:ind w:left="2020" w:hanging="34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43">
    <w:nsid w:val="7B1F2709"/>
    <w:multiLevelType w:val="multilevel"/>
    <w:tmpl w:val="9EE66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EB0687C"/>
    <w:multiLevelType w:val="multilevel"/>
    <w:tmpl w:val="4A6A1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F7D379B"/>
    <w:multiLevelType w:val="hybridMultilevel"/>
    <w:tmpl w:val="D7463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9"/>
  </w:num>
  <w:num w:numId="3">
    <w:abstractNumId w:val="39"/>
  </w:num>
  <w:num w:numId="4">
    <w:abstractNumId w:val="24"/>
  </w:num>
  <w:num w:numId="5">
    <w:abstractNumId w:val="24"/>
  </w:num>
  <w:num w:numId="6">
    <w:abstractNumId w:val="33"/>
  </w:num>
  <w:num w:numId="7">
    <w:abstractNumId w:val="15"/>
  </w:num>
  <w:num w:numId="8">
    <w:abstractNumId w:val="23"/>
  </w:num>
  <w:num w:numId="9">
    <w:abstractNumId w:val="4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 w:numId="13">
    <w:abstractNumId w:val="19"/>
  </w:num>
  <w:num w:numId="14">
    <w:abstractNumId w:val="25"/>
  </w:num>
  <w:num w:numId="15">
    <w:abstractNumId w:val="0"/>
  </w:num>
  <w:num w:numId="16">
    <w:abstractNumId w:val="34"/>
  </w:num>
  <w:num w:numId="17">
    <w:abstractNumId w:val="5"/>
  </w:num>
  <w:num w:numId="18">
    <w:abstractNumId w:val="4"/>
  </w:num>
  <w:num w:numId="19">
    <w:abstractNumId w:val="29"/>
  </w:num>
  <w:num w:numId="20">
    <w:abstractNumId w:val="41"/>
  </w:num>
  <w:num w:numId="21">
    <w:abstractNumId w:val="13"/>
  </w:num>
  <w:num w:numId="22">
    <w:abstractNumId w:val="31"/>
  </w:num>
  <w:num w:numId="23">
    <w:abstractNumId w:val="42"/>
  </w:num>
  <w:num w:numId="24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</w:num>
  <w:num w:numId="26">
    <w:abstractNumId w:val="6"/>
  </w:num>
  <w:num w:numId="27">
    <w:abstractNumId w:val="17"/>
  </w:num>
  <w:num w:numId="28">
    <w:abstractNumId w:val="22"/>
  </w:num>
  <w:num w:numId="29">
    <w:abstractNumId w:val="12"/>
  </w:num>
  <w:num w:numId="30">
    <w:abstractNumId w:val="11"/>
  </w:num>
  <w:num w:numId="31">
    <w:abstractNumId w:val="40"/>
  </w:num>
  <w:num w:numId="32">
    <w:abstractNumId w:val="18"/>
  </w:num>
  <w:num w:numId="33">
    <w:abstractNumId w:val="20"/>
  </w:num>
  <w:num w:numId="34">
    <w:abstractNumId w:val="2"/>
  </w:num>
  <w:num w:numId="35">
    <w:abstractNumId w:val="1"/>
  </w:num>
  <w:num w:numId="36">
    <w:abstractNumId w:val="3"/>
  </w:num>
  <w:num w:numId="37">
    <w:abstractNumId w:val="30"/>
  </w:num>
  <w:num w:numId="38">
    <w:abstractNumId w:val="14"/>
  </w:num>
  <w:num w:numId="39">
    <w:abstractNumId w:val="32"/>
  </w:num>
  <w:num w:numId="40">
    <w:abstractNumId w:val="43"/>
  </w:num>
  <w:num w:numId="41">
    <w:abstractNumId w:val="9"/>
  </w:num>
  <w:num w:numId="42">
    <w:abstractNumId w:val="21"/>
  </w:num>
  <w:num w:numId="43">
    <w:abstractNumId w:val="28"/>
  </w:num>
  <w:num w:numId="44">
    <w:abstractNumId w:val="10"/>
  </w:num>
  <w:num w:numId="45">
    <w:abstractNumId w:val="35"/>
  </w:num>
  <w:num w:numId="46">
    <w:abstractNumId w:val="44"/>
  </w:num>
  <w:num w:numId="47">
    <w:abstractNumId w:val="38"/>
  </w:num>
  <w:num w:numId="48">
    <w:abstractNumId w:val="26"/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2B31"/>
    <w:rsid w:val="00000BCB"/>
    <w:rsid w:val="000329F0"/>
    <w:rsid w:val="00074D1F"/>
    <w:rsid w:val="00082E23"/>
    <w:rsid w:val="000865A7"/>
    <w:rsid w:val="000969A5"/>
    <w:rsid w:val="000A7B91"/>
    <w:rsid w:val="000E15F3"/>
    <w:rsid w:val="000E296F"/>
    <w:rsid w:val="000F5B42"/>
    <w:rsid w:val="00102E16"/>
    <w:rsid w:val="00105F20"/>
    <w:rsid w:val="00141128"/>
    <w:rsid w:val="00153A99"/>
    <w:rsid w:val="00165595"/>
    <w:rsid w:val="001668F0"/>
    <w:rsid w:val="00172CCF"/>
    <w:rsid w:val="00173AA3"/>
    <w:rsid w:val="00175546"/>
    <w:rsid w:val="00186977"/>
    <w:rsid w:val="0018797D"/>
    <w:rsid w:val="001911ED"/>
    <w:rsid w:val="00193160"/>
    <w:rsid w:val="001A17F5"/>
    <w:rsid w:val="001A5F1C"/>
    <w:rsid w:val="001A6EDA"/>
    <w:rsid w:val="001C7083"/>
    <w:rsid w:val="00224D6D"/>
    <w:rsid w:val="00232FB8"/>
    <w:rsid w:val="00256F51"/>
    <w:rsid w:val="00267420"/>
    <w:rsid w:val="00281472"/>
    <w:rsid w:val="002846B2"/>
    <w:rsid w:val="00294409"/>
    <w:rsid w:val="002968C9"/>
    <w:rsid w:val="002B6EA8"/>
    <w:rsid w:val="002C5573"/>
    <w:rsid w:val="002D3B3B"/>
    <w:rsid w:val="002D6136"/>
    <w:rsid w:val="002E7D0D"/>
    <w:rsid w:val="002F3089"/>
    <w:rsid w:val="002F72E4"/>
    <w:rsid w:val="00302BA1"/>
    <w:rsid w:val="00305D0A"/>
    <w:rsid w:val="00335625"/>
    <w:rsid w:val="00344441"/>
    <w:rsid w:val="003445E4"/>
    <w:rsid w:val="00357789"/>
    <w:rsid w:val="00361BCC"/>
    <w:rsid w:val="00363226"/>
    <w:rsid w:val="00366C44"/>
    <w:rsid w:val="003705FB"/>
    <w:rsid w:val="0038565F"/>
    <w:rsid w:val="003876FE"/>
    <w:rsid w:val="003A24EF"/>
    <w:rsid w:val="003A70FE"/>
    <w:rsid w:val="003B59A9"/>
    <w:rsid w:val="003B6FE9"/>
    <w:rsid w:val="003C1A9B"/>
    <w:rsid w:val="003C6FED"/>
    <w:rsid w:val="003D4DD9"/>
    <w:rsid w:val="003E13BB"/>
    <w:rsid w:val="003F2CF1"/>
    <w:rsid w:val="004002C3"/>
    <w:rsid w:val="00405FB8"/>
    <w:rsid w:val="00420218"/>
    <w:rsid w:val="0042052D"/>
    <w:rsid w:val="00420A5B"/>
    <w:rsid w:val="00430EC2"/>
    <w:rsid w:val="0044551F"/>
    <w:rsid w:val="00445DE1"/>
    <w:rsid w:val="00456730"/>
    <w:rsid w:val="004624D3"/>
    <w:rsid w:val="00466164"/>
    <w:rsid w:val="00471F0D"/>
    <w:rsid w:val="00474C93"/>
    <w:rsid w:val="00475AE1"/>
    <w:rsid w:val="00487E90"/>
    <w:rsid w:val="0049049D"/>
    <w:rsid w:val="00493229"/>
    <w:rsid w:val="00495A10"/>
    <w:rsid w:val="004A4793"/>
    <w:rsid w:val="004C3667"/>
    <w:rsid w:val="004C4BD0"/>
    <w:rsid w:val="004C773E"/>
    <w:rsid w:val="004D78DC"/>
    <w:rsid w:val="004E32F9"/>
    <w:rsid w:val="00541F9D"/>
    <w:rsid w:val="0054660A"/>
    <w:rsid w:val="00567611"/>
    <w:rsid w:val="0057151E"/>
    <w:rsid w:val="00594100"/>
    <w:rsid w:val="005D2368"/>
    <w:rsid w:val="005E6116"/>
    <w:rsid w:val="005F2DC4"/>
    <w:rsid w:val="005F7B02"/>
    <w:rsid w:val="00603D2B"/>
    <w:rsid w:val="00612844"/>
    <w:rsid w:val="006131FA"/>
    <w:rsid w:val="00623DD3"/>
    <w:rsid w:val="00624268"/>
    <w:rsid w:val="00634856"/>
    <w:rsid w:val="00662782"/>
    <w:rsid w:val="006714FF"/>
    <w:rsid w:val="00677A1D"/>
    <w:rsid w:val="00680767"/>
    <w:rsid w:val="006B11DD"/>
    <w:rsid w:val="006C294B"/>
    <w:rsid w:val="006C2CBC"/>
    <w:rsid w:val="006C4D41"/>
    <w:rsid w:val="006E1150"/>
    <w:rsid w:val="006E70B4"/>
    <w:rsid w:val="00707259"/>
    <w:rsid w:val="00711974"/>
    <w:rsid w:val="00711C53"/>
    <w:rsid w:val="0071222F"/>
    <w:rsid w:val="0073201F"/>
    <w:rsid w:val="007407DD"/>
    <w:rsid w:val="00743C3E"/>
    <w:rsid w:val="00787023"/>
    <w:rsid w:val="0079437C"/>
    <w:rsid w:val="007A1A41"/>
    <w:rsid w:val="007A6AE1"/>
    <w:rsid w:val="007B0337"/>
    <w:rsid w:val="007E1BF5"/>
    <w:rsid w:val="007E54DE"/>
    <w:rsid w:val="007E60BF"/>
    <w:rsid w:val="007E7D27"/>
    <w:rsid w:val="00804593"/>
    <w:rsid w:val="008070C1"/>
    <w:rsid w:val="00807932"/>
    <w:rsid w:val="008176C4"/>
    <w:rsid w:val="00822ECD"/>
    <w:rsid w:val="00826124"/>
    <w:rsid w:val="00831164"/>
    <w:rsid w:val="008416F3"/>
    <w:rsid w:val="00842FC5"/>
    <w:rsid w:val="008B1EB8"/>
    <w:rsid w:val="008B2418"/>
    <w:rsid w:val="008C4097"/>
    <w:rsid w:val="008D4B79"/>
    <w:rsid w:val="008D7420"/>
    <w:rsid w:val="008E2282"/>
    <w:rsid w:val="008F0740"/>
    <w:rsid w:val="008F5A90"/>
    <w:rsid w:val="00900883"/>
    <w:rsid w:val="00907F2F"/>
    <w:rsid w:val="00937129"/>
    <w:rsid w:val="00946AC1"/>
    <w:rsid w:val="00955515"/>
    <w:rsid w:val="009576F1"/>
    <w:rsid w:val="0096726B"/>
    <w:rsid w:val="009745F0"/>
    <w:rsid w:val="00980831"/>
    <w:rsid w:val="00997853"/>
    <w:rsid w:val="009B2DBB"/>
    <w:rsid w:val="009D54F7"/>
    <w:rsid w:val="009F048E"/>
    <w:rsid w:val="00A03103"/>
    <w:rsid w:val="00A05D4F"/>
    <w:rsid w:val="00A15667"/>
    <w:rsid w:val="00A17DB0"/>
    <w:rsid w:val="00A21B2C"/>
    <w:rsid w:val="00A4464E"/>
    <w:rsid w:val="00A45238"/>
    <w:rsid w:val="00A462CB"/>
    <w:rsid w:val="00A55CB7"/>
    <w:rsid w:val="00A81BAA"/>
    <w:rsid w:val="00A92B33"/>
    <w:rsid w:val="00AB4542"/>
    <w:rsid w:val="00AB7C63"/>
    <w:rsid w:val="00AC4C7C"/>
    <w:rsid w:val="00AC7563"/>
    <w:rsid w:val="00AD2B31"/>
    <w:rsid w:val="00AE25F5"/>
    <w:rsid w:val="00AE386B"/>
    <w:rsid w:val="00AE395A"/>
    <w:rsid w:val="00B04754"/>
    <w:rsid w:val="00B21658"/>
    <w:rsid w:val="00B26510"/>
    <w:rsid w:val="00B45E6A"/>
    <w:rsid w:val="00B5770B"/>
    <w:rsid w:val="00B57DAF"/>
    <w:rsid w:val="00B61292"/>
    <w:rsid w:val="00B66C83"/>
    <w:rsid w:val="00B73F6D"/>
    <w:rsid w:val="00B76FBB"/>
    <w:rsid w:val="00B912C5"/>
    <w:rsid w:val="00B920DB"/>
    <w:rsid w:val="00BA2B55"/>
    <w:rsid w:val="00BA4AE1"/>
    <w:rsid w:val="00BD5883"/>
    <w:rsid w:val="00BD5E2F"/>
    <w:rsid w:val="00BF0D84"/>
    <w:rsid w:val="00C00D2A"/>
    <w:rsid w:val="00C148C7"/>
    <w:rsid w:val="00C14A77"/>
    <w:rsid w:val="00C30B27"/>
    <w:rsid w:val="00C33FBD"/>
    <w:rsid w:val="00C35403"/>
    <w:rsid w:val="00C42EA4"/>
    <w:rsid w:val="00C66785"/>
    <w:rsid w:val="00C93BAA"/>
    <w:rsid w:val="00CA2561"/>
    <w:rsid w:val="00CA46E5"/>
    <w:rsid w:val="00CB5681"/>
    <w:rsid w:val="00CF3A9B"/>
    <w:rsid w:val="00D01902"/>
    <w:rsid w:val="00D02AC4"/>
    <w:rsid w:val="00D057BA"/>
    <w:rsid w:val="00D1595C"/>
    <w:rsid w:val="00D26051"/>
    <w:rsid w:val="00D67409"/>
    <w:rsid w:val="00D72256"/>
    <w:rsid w:val="00D72896"/>
    <w:rsid w:val="00D77845"/>
    <w:rsid w:val="00D86CEE"/>
    <w:rsid w:val="00D92C90"/>
    <w:rsid w:val="00DA62EE"/>
    <w:rsid w:val="00DF3FA4"/>
    <w:rsid w:val="00DF6295"/>
    <w:rsid w:val="00E00995"/>
    <w:rsid w:val="00E13410"/>
    <w:rsid w:val="00E423B8"/>
    <w:rsid w:val="00E427A1"/>
    <w:rsid w:val="00E474A0"/>
    <w:rsid w:val="00E519AA"/>
    <w:rsid w:val="00E53049"/>
    <w:rsid w:val="00E6036D"/>
    <w:rsid w:val="00E74383"/>
    <w:rsid w:val="00E83737"/>
    <w:rsid w:val="00E859E0"/>
    <w:rsid w:val="00E90EF5"/>
    <w:rsid w:val="00EC4FB9"/>
    <w:rsid w:val="00ED2C5E"/>
    <w:rsid w:val="00EE47C2"/>
    <w:rsid w:val="00EE7F96"/>
    <w:rsid w:val="00EF6B76"/>
    <w:rsid w:val="00EF798D"/>
    <w:rsid w:val="00F231CE"/>
    <w:rsid w:val="00F44A51"/>
    <w:rsid w:val="00F500E6"/>
    <w:rsid w:val="00F512C7"/>
    <w:rsid w:val="00F5327A"/>
    <w:rsid w:val="00F57BE3"/>
    <w:rsid w:val="00F969A1"/>
    <w:rsid w:val="00FA0710"/>
    <w:rsid w:val="00FA2EA0"/>
    <w:rsid w:val="00FD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75AE1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475AE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475AE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75A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nhideWhenUsed/>
    <w:rsid w:val="00475A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5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75A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5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475AE1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68">
    <w:name w:val="Style68"/>
    <w:basedOn w:val="a"/>
    <w:uiPriority w:val="99"/>
    <w:rsid w:val="00475AE1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95">
    <w:name w:val="Style95"/>
    <w:basedOn w:val="a"/>
    <w:uiPriority w:val="99"/>
    <w:rsid w:val="00475AE1"/>
    <w:pPr>
      <w:widowControl w:val="0"/>
      <w:autoSpaceDE w:val="0"/>
      <w:autoSpaceDN w:val="0"/>
      <w:adjustRightInd w:val="0"/>
      <w:spacing w:line="245" w:lineRule="exact"/>
    </w:pPr>
    <w:rPr>
      <w:rFonts w:ascii="Lucida Sans Unicode" w:hAnsi="Lucida Sans Unicode"/>
    </w:rPr>
  </w:style>
  <w:style w:type="paragraph" w:customStyle="1" w:styleId="Default">
    <w:name w:val="Default"/>
    <w:uiPriority w:val="99"/>
    <w:rsid w:val="00475A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d">
    <w:name w:val="footnote reference"/>
    <w:uiPriority w:val="99"/>
    <w:semiHidden/>
    <w:unhideWhenUsed/>
    <w:rsid w:val="00475AE1"/>
    <w:rPr>
      <w:rFonts w:ascii="Times New Roman" w:hAnsi="Times New Roman" w:cs="Times New Roman" w:hint="default"/>
      <w:vertAlign w:val="superscript"/>
    </w:rPr>
  </w:style>
  <w:style w:type="character" w:customStyle="1" w:styleId="FontStyle12">
    <w:name w:val="Font Style12"/>
    <w:uiPriority w:val="99"/>
    <w:rsid w:val="00475AE1"/>
    <w:rPr>
      <w:rFonts w:ascii="Cambria" w:hAnsi="Cambria" w:hint="default"/>
      <w:sz w:val="22"/>
    </w:rPr>
  </w:style>
  <w:style w:type="character" w:customStyle="1" w:styleId="FontStyle240">
    <w:name w:val="Font Style240"/>
    <w:uiPriority w:val="99"/>
    <w:rsid w:val="00475AE1"/>
    <w:rPr>
      <w:rFonts w:ascii="Lucida Sans Unicode" w:hAnsi="Lucida Sans Unicode" w:cs="Lucida Sans Unicode" w:hint="default"/>
      <w:sz w:val="16"/>
      <w:szCs w:val="16"/>
    </w:rPr>
  </w:style>
  <w:style w:type="character" w:customStyle="1" w:styleId="Zag11">
    <w:name w:val="Zag_11"/>
    <w:uiPriority w:val="99"/>
    <w:rsid w:val="00475AE1"/>
  </w:style>
  <w:style w:type="character" w:customStyle="1" w:styleId="FontStyle64">
    <w:name w:val="Font Style64"/>
    <w:uiPriority w:val="99"/>
    <w:rsid w:val="00475AE1"/>
    <w:rPr>
      <w:rFonts w:ascii="Times New Roman" w:hAnsi="Times New Roman" w:cs="Times New Roman" w:hint="default"/>
      <w:sz w:val="22"/>
      <w:szCs w:val="22"/>
    </w:rPr>
  </w:style>
  <w:style w:type="paragraph" w:styleId="ae">
    <w:name w:val="List Paragraph"/>
    <w:basedOn w:val="a"/>
    <w:uiPriority w:val="34"/>
    <w:qFormat/>
    <w:rsid w:val="008F0740"/>
    <w:pPr>
      <w:ind w:left="720"/>
      <w:contextualSpacing/>
    </w:pPr>
  </w:style>
  <w:style w:type="paragraph" w:customStyle="1" w:styleId="c28">
    <w:name w:val="c28"/>
    <w:basedOn w:val="a"/>
    <w:rsid w:val="008F0740"/>
    <w:pPr>
      <w:spacing w:before="100" w:beforeAutospacing="1" w:after="100" w:afterAutospacing="1"/>
    </w:pPr>
  </w:style>
  <w:style w:type="character" w:customStyle="1" w:styleId="c12">
    <w:name w:val="c12"/>
    <w:basedOn w:val="a0"/>
    <w:rsid w:val="008F0740"/>
  </w:style>
  <w:style w:type="character" w:customStyle="1" w:styleId="c2">
    <w:name w:val="c2"/>
    <w:basedOn w:val="a0"/>
    <w:rsid w:val="00B912C5"/>
  </w:style>
  <w:style w:type="paragraph" w:customStyle="1" w:styleId="c82">
    <w:name w:val="c82"/>
    <w:basedOn w:val="a"/>
    <w:rsid w:val="00B912C5"/>
    <w:pPr>
      <w:spacing w:before="100" w:beforeAutospacing="1" w:after="100" w:afterAutospacing="1"/>
    </w:pPr>
  </w:style>
  <w:style w:type="character" w:customStyle="1" w:styleId="c8">
    <w:name w:val="c8"/>
    <w:basedOn w:val="a0"/>
    <w:rsid w:val="00C30B27"/>
  </w:style>
  <w:style w:type="character" w:customStyle="1" w:styleId="c1">
    <w:name w:val="c1"/>
    <w:basedOn w:val="a0"/>
    <w:rsid w:val="00186977"/>
  </w:style>
  <w:style w:type="paragraph" w:styleId="af">
    <w:name w:val="Balloon Text"/>
    <w:basedOn w:val="a"/>
    <w:link w:val="af0"/>
    <w:uiPriority w:val="99"/>
    <w:semiHidden/>
    <w:unhideWhenUsed/>
    <w:rsid w:val="00AC4C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C4C7C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00D2A"/>
    <w:pPr>
      <w:suppressAutoHyphens/>
      <w:spacing w:after="120"/>
    </w:pPr>
    <w:rPr>
      <w:lang w:eastAsia="ar-SA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C00D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писок с точкой"/>
    <w:basedOn w:val="af1"/>
    <w:rsid w:val="00C00D2A"/>
    <w:pPr>
      <w:tabs>
        <w:tab w:val="num" w:pos="360"/>
        <w:tab w:val="left" w:pos="720"/>
      </w:tabs>
      <w:spacing w:after="0"/>
      <w:ind w:firstLine="540"/>
      <w:jc w:val="both"/>
    </w:pPr>
    <w:rPr>
      <w:sz w:val="22"/>
    </w:rPr>
  </w:style>
  <w:style w:type="table" w:styleId="af4">
    <w:name w:val="Table Grid"/>
    <w:basedOn w:val="a1"/>
    <w:uiPriority w:val="59"/>
    <w:rsid w:val="00420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102E16"/>
    <w:rPr>
      <w:color w:val="0000FF" w:themeColor="hyperlink"/>
      <w:u w:val="single"/>
    </w:rPr>
  </w:style>
  <w:style w:type="paragraph" w:customStyle="1" w:styleId="21">
    <w:name w:val="Основной текст с отступом 21"/>
    <w:basedOn w:val="a"/>
    <w:rsid w:val="00232FB8"/>
    <w:pPr>
      <w:suppressAutoHyphens/>
      <w:ind w:firstLine="709"/>
    </w:pPr>
    <w:rPr>
      <w:color w:val="000000"/>
      <w:sz w:val="28"/>
      <w:lang w:eastAsia="zh-CN"/>
    </w:rPr>
  </w:style>
  <w:style w:type="character" w:styleId="af6">
    <w:name w:val="FollowedHyperlink"/>
    <w:basedOn w:val="a0"/>
    <w:uiPriority w:val="99"/>
    <w:semiHidden/>
    <w:unhideWhenUsed/>
    <w:rsid w:val="00C42EA4"/>
    <w:rPr>
      <w:color w:val="800080" w:themeColor="followedHyperlink"/>
      <w:u w:val="single"/>
    </w:rPr>
  </w:style>
  <w:style w:type="paragraph" w:customStyle="1" w:styleId="1">
    <w:name w:val="Абзац списка1"/>
    <w:basedOn w:val="a"/>
    <w:rsid w:val="0071222F"/>
    <w:pPr>
      <w:suppressAutoHyphens/>
      <w:ind w:left="720"/>
    </w:pPr>
    <w:rPr>
      <w:lang w:eastAsia="ar-SA"/>
    </w:rPr>
  </w:style>
  <w:style w:type="paragraph" w:customStyle="1" w:styleId="af7">
    <w:name w:val="Содержимое таблицы"/>
    <w:basedOn w:val="a"/>
    <w:uiPriority w:val="99"/>
    <w:rsid w:val="003A70FE"/>
    <w:pPr>
      <w:suppressLineNumbers/>
      <w:suppressAutoHyphens/>
    </w:pPr>
    <w:rPr>
      <w:lang w:eastAsia="ar-SA"/>
    </w:rPr>
  </w:style>
  <w:style w:type="paragraph" w:customStyle="1" w:styleId="af8">
    <w:name w:val="Базовый"/>
    <w:uiPriority w:val="99"/>
    <w:rsid w:val="003A70FE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0710"/>
  </w:style>
  <w:style w:type="character" w:customStyle="1" w:styleId="c0">
    <w:name w:val="c0"/>
    <w:basedOn w:val="a0"/>
    <w:rsid w:val="00FA0710"/>
  </w:style>
  <w:style w:type="paragraph" w:customStyle="1" w:styleId="c10">
    <w:name w:val="c10"/>
    <w:basedOn w:val="a"/>
    <w:rsid w:val="00FA0710"/>
    <w:pPr>
      <w:spacing w:before="100" w:beforeAutospacing="1" w:after="100" w:afterAutospacing="1"/>
    </w:pPr>
  </w:style>
  <w:style w:type="paragraph" w:customStyle="1" w:styleId="10">
    <w:name w:val="Обычный1"/>
    <w:uiPriority w:val="99"/>
    <w:rsid w:val="00907F2F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907F2F"/>
    <w:pPr>
      <w:widowControl w:val="0"/>
      <w:spacing w:before="340" w:after="0" w:line="240" w:lineRule="auto"/>
      <w:ind w:left="560" w:right="600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907F2F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907F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rsid w:val="00907F2F"/>
    <w:rPr>
      <w:rFonts w:ascii="Arial" w:eastAsia="Calibri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475AE1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475AE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475AE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75A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75A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5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75A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5A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475AE1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68">
    <w:name w:val="Style68"/>
    <w:basedOn w:val="a"/>
    <w:uiPriority w:val="99"/>
    <w:rsid w:val="00475AE1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95">
    <w:name w:val="Style95"/>
    <w:basedOn w:val="a"/>
    <w:uiPriority w:val="99"/>
    <w:rsid w:val="00475AE1"/>
    <w:pPr>
      <w:widowControl w:val="0"/>
      <w:autoSpaceDE w:val="0"/>
      <w:autoSpaceDN w:val="0"/>
      <w:adjustRightInd w:val="0"/>
      <w:spacing w:line="245" w:lineRule="exact"/>
    </w:pPr>
    <w:rPr>
      <w:rFonts w:ascii="Lucida Sans Unicode" w:hAnsi="Lucida Sans Unicode"/>
    </w:rPr>
  </w:style>
  <w:style w:type="paragraph" w:customStyle="1" w:styleId="Default">
    <w:name w:val="Default"/>
    <w:uiPriority w:val="99"/>
    <w:rsid w:val="00475A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d">
    <w:name w:val="footnote reference"/>
    <w:uiPriority w:val="99"/>
    <w:semiHidden/>
    <w:unhideWhenUsed/>
    <w:rsid w:val="00475AE1"/>
    <w:rPr>
      <w:rFonts w:ascii="Times New Roman" w:hAnsi="Times New Roman" w:cs="Times New Roman" w:hint="default"/>
      <w:vertAlign w:val="superscript"/>
    </w:rPr>
  </w:style>
  <w:style w:type="character" w:customStyle="1" w:styleId="FontStyle12">
    <w:name w:val="Font Style12"/>
    <w:uiPriority w:val="99"/>
    <w:rsid w:val="00475AE1"/>
    <w:rPr>
      <w:rFonts w:ascii="Cambria" w:hAnsi="Cambria" w:hint="default"/>
      <w:sz w:val="22"/>
    </w:rPr>
  </w:style>
  <w:style w:type="character" w:customStyle="1" w:styleId="FontStyle240">
    <w:name w:val="Font Style240"/>
    <w:uiPriority w:val="99"/>
    <w:rsid w:val="00475AE1"/>
    <w:rPr>
      <w:rFonts w:ascii="Lucida Sans Unicode" w:hAnsi="Lucida Sans Unicode" w:cs="Lucida Sans Unicode" w:hint="default"/>
      <w:sz w:val="16"/>
      <w:szCs w:val="16"/>
    </w:rPr>
  </w:style>
  <w:style w:type="character" w:customStyle="1" w:styleId="Zag11">
    <w:name w:val="Zag_11"/>
    <w:uiPriority w:val="99"/>
    <w:rsid w:val="00475AE1"/>
  </w:style>
  <w:style w:type="character" w:customStyle="1" w:styleId="FontStyle64">
    <w:name w:val="Font Style64"/>
    <w:uiPriority w:val="99"/>
    <w:rsid w:val="00475AE1"/>
    <w:rPr>
      <w:rFonts w:ascii="Times New Roman" w:hAnsi="Times New Roman" w:cs="Times New Roman" w:hint="default"/>
      <w:sz w:val="22"/>
      <w:szCs w:val="22"/>
    </w:rPr>
  </w:style>
  <w:style w:type="paragraph" w:styleId="ae">
    <w:name w:val="List Paragraph"/>
    <w:basedOn w:val="a"/>
    <w:uiPriority w:val="34"/>
    <w:qFormat/>
    <w:rsid w:val="008F0740"/>
    <w:pPr>
      <w:ind w:left="720"/>
      <w:contextualSpacing/>
    </w:pPr>
  </w:style>
  <w:style w:type="paragraph" w:customStyle="1" w:styleId="c28">
    <w:name w:val="c28"/>
    <w:basedOn w:val="a"/>
    <w:rsid w:val="008F0740"/>
    <w:pPr>
      <w:spacing w:before="100" w:beforeAutospacing="1" w:after="100" w:afterAutospacing="1"/>
    </w:pPr>
  </w:style>
  <w:style w:type="character" w:customStyle="1" w:styleId="c12">
    <w:name w:val="c12"/>
    <w:basedOn w:val="a0"/>
    <w:rsid w:val="008F0740"/>
  </w:style>
  <w:style w:type="character" w:customStyle="1" w:styleId="c2">
    <w:name w:val="c2"/>
    <w:basedOn w:val="a0"/>
    <w:rsid w:val="00B912C5"/>
  </w:style>
  <w:style w:type="paragraph" w:customStyle="1" w:styleId="c82">
    <w:name w:val="c82"/>
    <w:basedOn w:val="a"/>
    <w:rsid w:val="00B912C5"/>
    <w:pPr>
      <w:spacing w:before="100" w:beforeAutospacing="1" w:after="100" w:afterAutospacing="1"/>
    </w:pPr>
  </w:style>
  <w:style w:type="character" w:customStyle="1" w:styleId="c8">
    <w:name w:val="c8"/>
    <w:basedOn w:val="a0"/>
    <w:rsid w:val="00C30B27"/>
  </w:style>
  <w:style w:type="character" w:customStyle="1" w:styleId="c1">
    <w:name w:val="c1"/>
    <w:basedOn w:val="a0"/>
    <w:rsid w:val="00186977"/>
  </w:style>
  <w:style w:type="paragraph" w:styleId="af">
    <w:name w:val="Balloon Text"/>
    <w:basedOn w:val="a"/>
    <w:link w:val="af0"/>
    <w:uiPriority w:val="99"/>
    <w:semiHidden/>
    <w:unhideWhenUsed/>
    <w:rsid w:val="00AC4C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C4C7C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00D2A"/>
    <w:pPr>
      <w:suppressAutoHyphens/>
      <w:spacing w:after="120"/>
    </w:pPr>
    <w:rPr>
      <w:lang w:val="x-none" w:eastAsia="ar-SA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C00D2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f3">
    <w:name w:val="Список с точкой"/>
    <w:basedOn w:val="af1"/>
    <w:rsid w:val="00C00D2A"/>
    <w:pPr>
      <w:tabs>
        <w:tab w:val="num" w:pos="360"/>
        <w:tab w:val="left" w:pos="720"/>
      </w:tabs>
      <w:spacing w:after="0"/>
      <w:ind w:firstLine="540"/>
      <w:jc w:val="both"/>
    </w:pPr>
    <w:rPr>
      <w:sz w:val="22"/>
    </w:rPr>
  </w:style>
  <w:style w:type="table" w:styleId="af4">
    <w:name w:val="Table Grid"/>
    <w:basedOn w:val="a1"/>
    <w:uiPriority w:val="59"/>
    <w:rsid w:val="00420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102E16"/>
    <w:rPr>
      <w:color w:val="0000FF" w:themeColor="hyperlink"/>
      <w:u w:val="single"/>
    </w:rPr>
  </w:style>
  <w:style w:type="paragraph" w:customStyle="1" w:styleId="21">
    <w:name w:val="Основной текст с отступом 21"/>
    <w:basedOn w:val="a"/>
    <w:rsid w:val="00232FB8"/>
    <w:pPr>
      <w:suppressAutoHyphens/>
      <w:ind w:firstLine="709"/>
    </w:pPr>
    <w:rPr>
      <w:color w:val="000000"/>
      <w:sz w:val="28"/>
      <w:lang w:eastAsia="zh-CN"/>
    </w:rPr>
  </w:style>
  <w:style w:type="character" w:styleId="af6">
    <w:name w:val="FollowedHyperlink"/>
    <w:basedOn w:val="a0"/>
    <w:uiPriority w:val="99"/>
    <w:semiHidden/>
    <w:unhideWhenUsed/>
    <w:rsid w:val="00C42E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elclass.net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estival.1september.ru/HYPERLINK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%20%20%20%20%20HYPERLINK%20%22http://www.it-n.ru/communities.aspx?cat_no=22924&amp;lib_no=32922&amp;tmpl=lib%22&#1090;&#1074;&#1086;&#1088;&#1095;&#1077;&#1089;&#1082;&#1080;&#1093;&#160;%20&#1091;&#1095;&#1080;&#1090;&#1077;&#1083;&#1077;&#1081;/&#1089;&#1086;&#1086;&#1073;&#1097;&#1077;&#1089;&#1090;&#1074;&#1086;&#160;%20&#1091;&#1095;&#1080;&#1090;&#1077;&#1083;&#1077;&#1081;&#160;%20&#1092;&#1080;&#1079;&#1080;&#1095;&#1077;&#1089;&#1082;&#1086;&#1081;%20&#1082;&#1091;&#1083;&#1100;&#1090;&#1091;&#1088;&#1099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tn.ru/communities.aspx?cat_no=22924HYPERLINK%20%22http://www.itn.ru/communities.aspx?cat_no=22924&amp;lib_no=32922&amp;tmpl=lib%22&amp;HYPERLINK%20%22http://www.itn.ru/communities.aspx?cat_no=22924&amp;lib_no=32922&amp;tmpl=lib%22lib_no=32922HYPERLINK%20%22http://www.itn.ru/communities.aspx?cat_no=22924&amp;lib_no=32922&amp;tmpl=lib%22&amp;HYPERLINK%20%22http://www.itn.ru/communities.aspx?cat_no=22924&amp;lib_no=32922&amp;tmpl=lib%22tmpl=libHYPERLINK%20%22http://www.it-n.ru/communities.aspx?cat_no=22924&amp;lib_no=32922&amp;tmpl=lib%22%20-%20&#1089;&#1077;&#1090;&#1100;&#160;%20%20%2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1</Pages>
  <Words>7024</Words>
  <Characters>40041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167</cp:revision>
  <cp:lastPrinted>2019-10-24T17:03:00Z</cp:lastPrinted>
  <dcterms:created xsi:type="dcterms:W3CDTF">2018-09-04T18:36:00Z</dcterms:created>
  <dcterms:modified xsi:type="dcterms:W3CDTF">2020-09-16T17:19:00Z</dcterms:modified>
</cp:coreProperties>
</file>