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4 класса на 05.05.2022,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четверг</w:t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6521"/>
        <w:gridCol w:w="4613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праздники.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hyperlink r:id="rId8" w:tooltip="https://youtu.be/o-uWTyZITGg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https://youtu.be/o-uWTyZITGg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«Мои впечатления от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И.И.Шишкина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9" w:tooltip="https://youtu.be/EUJ2E13rgdA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https://youtu.be/EUJ2E13rgdA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инструменты: гитара. Музыкальный сказочник.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0" w:tooltip="https://youtu.be/wCqfoEDScuQ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https://youtu.be/wCqfoEDScuQ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left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outu.be/o-uWTyZITGg" TargetMode="External"/><Relationship Id="rId9" Type="http://schemas.openxmlformats.org/officeDocument/2006/relationships/hyperlink" Target="https://youtu.be/EUJ2E13rgdA" TargetMode="External"/><Relationship Id="rId10" Type="http://schemas.openxmlformats.org/officeDocument/2006/relationships/hyperlink" Target="https://youtu.be/wCqfoEDScu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2022-05-05T07:19:38Z</dcterms:modified>
</cp:coreProperties>
</file>